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32DC7">
      <w:pPr>
        <w:spacing w:line="500" w:lineRule="exact"/>
        <w:jc w:val="center"/>
        <w:rPr>
          <w:rFonts w:ascii="Times New Roman" w:hAnsi="Times New Roman" w:cs="Times New Roman"/>
          <w:b/>
          <w:kern w:val="0"/>
          <w:sz w:val="32"/>
          <w:szCs w:val="32"/>
        </w:rPr>
      </w:pPr>
    </w:p>
    <w:p w14:paraId="45CBEC6C">
      <w:pPr>
        <w:spacing w:line="500" w:lineRule="exact"/>
        <w:jc w:val="center"/>
        <w:rPr>
          <w:rFonts w:ascii="Times New Roman" w:hAnsi="Times New Roman" w:cs="Times New Roman"/>
          <w:b/>
          <w:kern w:val="0"/>
          <w:sz w:val="32"/>
          <w:szCs w:val="32"/>
        </w:rPr>
      </w:pPr>
    </w:p>
    <w:p w14:paraId="2A931E62">
      <w:pPr>
        <w:spacing w:line="580" w:lineRule="exact"/>
        <w:jc w:val="center"/>
        <w:rPr>
          <w:rFonts w:ascii="Times New Roman" w:hAnsi="Times New Roman" w:cs="Times New Roman"/>
          <w:b/>
          <w:kern w:val="0"/>
          <w:sz w:val="44"/>
          <w:szCs w:val="44"/>
        </w:rPr>
      </w:pPr>
    </w:p>
    <w:p w14:paraId="5A20995C">
      <w:pPr>
        <w:spacing w:line="580" w:lineRule="exact"/>
        <w:jc w:val="center"/>
        <w:rPr>
          <w:rFonts w:ascii="Times New Roman" w:hAnsi="Times New Roman" w:cs="Times New Roman"/>
          <w:b/>
          <w:kern w:val="0"/>
          <w:sz w:val="44"/>
          <w:szCs w:val="44"/>
        </w:rPr>
      </w:pPr>
    </w:p>
    <w:p w14:paraId="4AA350C0">
      <w:pPr>
        <w:spacing w:line="580" w:lineRule="exact"/>
        <w:jc w:val="center"/>
        <w:rPr>
          <w:rFonts w:hint="eastAsia" w:ascii="Times New Roman" w:hAnsi="Times New Roman" w:eastAsia="方正小标宋_GBK" w:cs="Times New Roman"/>
          <w:bCs/>
          <w:spacing w:val="20"/>
          <w:kern w:val="0"/>
          <w:sz w:val="44"/>
          <w:szCs w:val="44"/>
        </w:rPr>
      </w:pPr>
      <w:bookmarkStart w:id="64" w:name="_GoBack"/>
      <w:bookmarkEnd w:id="64"/>
      <w:r>
        <w:rPr>
          <w:rFonts w:hint="eastAsia" w:ascii="Times New Roman" w:hAnsi="Times New Roman" w:eastAsia="方正小标宋_GBK" w:cs="Times New Roman"/>
          <w:bCs/>
          <w:spacing w:val="20"/>
          <w:kern w:val="0"/>
          <w:sz w:val="44"/>
          <w:szCs w:val="44"/>
          <w:lang w:val="en-US" w:eastAsia="zh-CN"/>
        </w:rPr>
        <w:t>四川辰海数科信息技术有限公司项目管理库建设项目储备库管理和系统对接共享模块软件开发服务</w:t>
      </w:r>
    </w:p>
    <w:p w14:paraId="76D06C1E">
      <w:pPr>
        <w:spacing w:line="580" w:lineRule="exact"/>
        <w:ind w:firstLine="198" w:firstLineChars="38"/>
        <w:rPr>
          <w:rFonts w:ascii="Times New Roman" w:hAnsi="Times New Roman" w:cs="Times New Roman"/>
          <w:b/>
          <w:sz w:val="52"/>
          <w:szCs w:val="52"/>
        </w:rPr>
      </w:pPr>
    </w:p>
    <w:p w14:paraId="0F602BD1">
      <w:pPr>
        <w:jc w:val="center"/>
        <w:rPr>
          <w:rFonts w:ascii="Times New Roman" w:hAnsi="Times New Roman" w:eastAsia="方正小标宋_GBK" w:cs="Times New Roman"/>
          <w:b/>
          <w:sz w:val="72"/>
          <w:szCs w:val="84"/>
        </w:rPr>
      </w:pPr>
      <w:r>
        <w:rPr>
          <w:rFonts w:hint="eastAsia" w:ascii="Times New Roman" w:hAnsi="Times New Roman" w:eastAsia="方正小标宋_GBK" w:cs="Times New Roman"/>
          <w:b/>
          <w:sz w:val="72"/>
          <w:szCs w:val="84"/>
          <w:lang w:val="en-US" w:eastAsia="zh-CN"/>
        </w:rPr>
        <w:t>需求</w:t>
      </w:r>
      <w:r>
        <w:rPr>
          <w:rFonts w:ascii="Times New Roman" w:hAnsi="Times New Roman" w:eastAsia="方正小标宋_GBK" w:cs="Times New Roman"/>
          <w:b/>
          <w:sz w:val="72"/>
          <w:szCs w:val="84"/>
        </w:rPr>
        <w:t>方案</w:t>
      </w:r>
    </w:p>
    <w:p w14:paraId="614E0541">
      <w:pPr>
        <w:spacing w:line="580" w:lineRule="exact"/>
        <w:rPr>
          <w:rFonts w:ascii="Times New Roman" w:hAnsi="Times New Roman" w:eastAsia="黑体" w:cs="Times New Roman"/>
          <w:b/>
          <w:bCs/>
          <w:sz w:val="28"/>
        </w:rPr>
      </w:pPr>
    </w:p>
    <w:p w14:paraId="59119559">
      <w:pPr>
        <w:spacing w:line="580" w:lineRule="exact"/>
        <w:rPr>
          <w:rFonts w:ascii="Times New Roman" w:hAnsi="Times New Roman" w:eastAsia="黑体" w:cs="Times New Roman"/>
          <w:b/>
          <w:bCs/>
          <w:sz w:val="28"/>
        </w:rPr>
      </w:pPr>
    </w:p>
    <w:p w14:paraId="04F1AC1C">
      <w:pPr>
        <w:spacing w:line="580" w:lineRule="exact"/>
        <w:rPr>
          <w:rFonts w:ascii="Times New Roman" w:hAnsi="Times New Roman" w:eastAsia="黑体" w:cs="Times New Roman"/>
          <w:b/>
          <w:bCs/>
          <w:sz w:val="28"/>
        </w:rPr>
      </w:pPr>
    </w:p>
    <w:p w14:paraId="7C7FB99C">
      <w:pPr>
        <w:spacing w:line="580" w:lineRule="exact"/>
        <w:rPr>
          <w:rFonts w:ascii="Times New Roman" w:hAnsi="Times New Roman" w:eastAsia="黑体" w:cs="Times New Roman"/>
          <w:b/>
          <w:bCs/>
          <w:sz w:val="28"/>
        </w:rPr>
      </w:pPr>
    </w:p>
    <w:p w14:paraId="6466FD64">
      <w:pPr>
        <w:spacing w:line="500" w:lineRule="exact"/>
        <w:ind w:firstLine="480"/>
        <w:rPr>
          <w:rFonts w:ascii="Times New Roman" w:hAnsi="Times New Roman" w:cs="Times New Roman"/>
        </w:rPr>
      </w:pPr>
    </w:p>
    <w:p w14:paraId="724372FD">
      <w:pPr>
        <w:spacing w:line="500" w:lineRule="exact"/>
        <w:ind w:firstLine="480"/>
        <w:rPr>
          <w:rFonts w:ascii="Times New Roman" w:hAnsi="Times New Roman" w:cs="Times New Roman"/>
        </w:rPr>
      </w:pPr>
    </w:p>
    <w:p w14:paraId="26A1A452">
      <w:pPr>
        <w:spacing w:line="500" w:lineRule="exact"/>
        <w:ind w:firstLine="480"/>
        <w:rPr>
          <w:rFonts w:ascii="Times New Roman" w:hAnsi="Times New Roman" w:cs="Times New Roman"/>
        </w:rPr>
      </w:pPr>
    </w:p>
    <w:p w14:paraId="49DF393A">
      <w:pPr>
        <w:spacing w:line="580" w:lineRule="exact"/>
        <w:ind w:firstLine="480"/>
        <w:rPr>
          <w:rFonts w:ascii="Times New Roman" w:hAnsi="Times New Roman" w:cs="Times New Roman"/>
        </w:rPr>
      </w:pPr>
    </w:p>
    <w:p w14:paraId="5A2A3C88">
      <w:pPr>
        <w:spacing w:line="580" w:lineRule="exact"/>
        <w:ind w:firstLine="480"/>
        <w:rPr>
          <w:rFonts w:ascii="Times New Roman" w:hAnsi="Times New Roman" w:cs="Times New Roman"/>
        </w:rPr>
      </w:pPr>
    </w:p>
    <w:p w14:paraId="5F36AAC1">
      <w:pPr>
        <w:jc w:val="center"/>
        <w:rPr>
          <w:rFonts w:ascii="黑体" w:hAnsi="黑体" w:eastAsia="黑体" w:cs="Times New Roman"/>
          <w:sz w:val="32"/>
          <w:szCs w:val="32"/>
        </w:rPr>
      </w:pPr>
      <w:r>
        <w:rPr>
          <w:rFonts w:ascii="黑体" w:hAnsi="黑体" w:eastAsia="黑体" w:cs="Times New Roman"/>
          <w:sz w:val="32"/>
          <w:szCs w:val="32"/>
        </w:rPr>
        <w:t>成都市经济发展研究院</w:t>
      </w:r>
    </w:p>
    <w:p w14:paraId="2DC42CE9">
      <w:pPr>
        <w:jc w:val="center"/>
        <w:rPr>
          <w:rFonts w:ascii="黑体" w:hAnsi="黑体" w:eastAsia="黑体" w:cs="Times New Roman"/>
          <w:sz w:val="32"/>
          <w:szCs w:val="32"/>
        </w:rPr>
      </w:pPr>
      <w:r>
        <w:rPr>
          <w:rFonts w:ascii="黑体" w:hAnsi="黑体" w:eastAsia="黑体" w:cs="Times New Roman"/>
          <w:sz w:val="32"/>
          <w:szCs w:val="32"/>
        </w:rPr>
        <w:t>（成都市经济信息中心）</w:t>
      </w:r>
    </w:p>
    <w:p w14:paraId="5314E0E8">
      <w:pPr>
        <w:jc w:val="center"/>
        <w:rPr>
          <w:rFonts w:ascii="黑体" w:hAnsi="黑体" w:eastAsia="黑体" w:cs="Times New Roman"/>
          <w:sz w:val="32"/>
          <w:szCs w:val="32"/>
        </w:rPr>
      </w:pPr>
      <w:r>
        <w:rPr>
          <w:rFonts w:ascii="黑体" w:hAnsi="黑体" w:eastAsia="黑体" w:cs="Times New Roman"/>
          <w:sz w:val="32"/>
          <w:szCs w:val="32"/>
        </w:rPr>
        <w:t>202</w:t>
      </w:r>
      <w:r>
        <w:rPr>
          <w:rFonts w:hint="eastAsia" w:ascii="黑体" w:hAnsi="黑体" w:eastAsia="黑体" w:cs="Times New Roman"/>
          <w:sz w:val="32"/>
          <w:szCs w:val="32"/>
          <w:lang w:val="en-US" w:eastAsia="zh-CN"/>
        </w:rPr>
        <w:t>6</w:t>
      </w:r>
      <w:r>
        <w:rPr>
          <w:rFonts w:ascii="黑体" w:hAnsi="黑体" w:eastAsia="黑体" w:cs="Times New Roman"/>
          <w:sz w:val="32"/>
          <w:szCs w:val="32"/>
        </w:rPr>
        <w:t>年</w:t>
      </w:r>
      <w:r>
        <w:rPr>
          <w:rFonts w:hint="eastAsia" w:ascii="黑体" w:hAnsi="黑体" w:eastAsia="黑体" w:cs="Times New Roman"/>
          <w:sz w:val="32"/>
          <w:szCs w:val="32"/>
          <w:lang w:val="en-US" w:eastAsia="zh-CN"/>
        </w:rPr>
        <w:t>3</w:t>
      </w:r>
      <w:r>
        <w:rPr>
          <w:rFonts w:ascii="黑体" w:hAnsi="黑体" w:eastAsia="黑体" w:cs="Times New Roman"/>
          <w:sz w:val="32"/>
          <w:szCs w:val="32"/>
        </w:rPr>
        <w:t>月</w:t>
      </w:r>
    </w:p>
    <w:p w14:paraId="1686EBB7">
      <w:pPr>
        <w:jc w:val="center"/>
        <w:rPr>
          <w:rFonts w:ascii="黑体" w:hAnsi="黑体" w:eastAsia="黑体" w:cs="Times New Roman"/>
          <w:sz w:val="32"/>
          <w:szCs w:val="32"/>
        </w:rPr>
      </w:pPr>
    </w:p>
    <w:p w14:paraId="60071C40">
      <w:pPr>
        <w:jc w:val="center"/>
        <w:rPr>
          <w:rFonts w:ascii="黑体" w:hAnsi="黑体" w:eastAsia="黑体" w:cs="Times New Roman"/>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sdt>
      <w:sdtPr>
        <w:rPr>
          <w:lang w:val="zh-CN"/>
        </w:rPr>
        <w:id w:val="1745597793"/>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47F77694">
          <w:pPr>
            <w:pStyle w:val="39"/>
            <w:jc w:val="center"/>
          </w:pPr>
          <w:r>
            <w:rPr>
              <w:color w:val="auto"/>
              <w:lang w:val="zh-CN"/>
            </w:rPr>
            <w:t>目</w:t>
          </w:r>
          <w:r>
            <w:rPr>
              <w:rFonts w:hint="eastAsia"/>
              <w:color w:val="auto"/>
              <w:lang w:val="zh-CN"/>
            </w:rPr>
            <w:t xml:space="preserve"> </w:t>
          </w:r>
          <w:r>
            <w:rPr>
              <w:color w:val="auto"/>
              <w:lang w:val="zh-CN"/>
            </w:rPr>
            <w:t xml:space="preserve"> 录</w:t>
          </w:r>
        </w:p>
        <w:p w14:paraId="45D5E0EE">
          <w:pPr>
            <w:pStyle w:val="14"/>
            <w:tabs>
              <w:tab w:val="right" w:leader="dot" w:pos="8306"/>
            </w:tabs>
          </w:pPr>
          <w:r>
            <w:rPr>
              <w:b/>
              <w:bCs/>
              <w:lang w:val="zh-CN"/>
            </w:rPr>
            <w:fldChar w:fldCharType="begin"/>
          </w:r>
          <w:r>
            <w:rPr>
              <w:b/>
              <w:bCs/>
              <w:lang w:val="zh-CN"/>
            </w:rPr>
            <w:instrText xml:space="preserve"> TOC \o "1-3" \h \z \u </w:instrText>
          </w:r>
          <w:r>
            <w:rPr>
              <w:b/>
              <w:bCs/>
              <w:lang w:val="zh-CN"/>
            </w:rPr>
            <w:fldChar w:fldCharType="separate"/>
          </w:r>
          <w:r>
            <w:rPr>
              <w:bCs/>
              <w:lang w:val="zh-CN"/>
            </w:rPr>
            <w:fldChar w:fldCharType="begin"/>
          </w:r>
          <w:r>
            <w:rPr>
              <w:bCs/>
              <w:lang w:val="zh-CN"/>
            </w:rPr>
            <w:instrText xml:space="preserve"> HYPERLINK \l _Toc2241 </w:instrText>
          </w:r>
          <w:r>
            <w:rPr>
              <w:bCs/>
              <w:lang w:val="zh-CN"/>
            </w:rPr>
            <w:fldChar w:fldCharType="separate"/>
          </w:r>
          <w:r>
            <w:rPr>
              <w:rFonts w:hint="default" w:ascii="Times New Roman" w:hAnsi="Times New Roman" w:eastAsia="黑体" w:cs="Times New Roman"/>
              <w:szCs w:val="32"/>
            </w:rPr>
            <w:t xml:space="preserve">第1章 </w:t>
          </w:r>
          <w:r>
            <w:rPr>
              <w:rFonts w:ascii="Times New Roman" w:hAnsi="Times New Roman" w:eastAsia="黑体" w:cs="Times New Roman"/>
              <w:szCs w:val="32"/>
            </w:rPr>
            <w:t>概述</w:t>
          </w:r>
          <w:r>
            <w:tab/>
          </w:r>
          <w:r>
            <w:fldChar w:fldCharType="begin"/>
          </w:r>
          <w:r>
            <w:instrText xml:space="preserve"> PAGEREF _Toc2241 \h </w:instrText>
          </w:r>
          <w:r>
            <w:fldChar w:fldCharType="separate"/>
          </w:r>
          <w:r>
            <w:t>3</w:t>
          </w:r>
          <w:r>
            <w:fldChar w:fldCharType="end"/>
          </w:r>
          <w:r>
            <w:rPr>
              <w:bCs/>
              <w:lang w:val="zh-CN"/>
            </w:rPr>
            <w:fldChar w:fldCharType="end"/>
          </w:r>
        </w:p>
        <w:p w14:paraId="248E17B9">
          <w:pPr>
            <w:pStyle w:val="15"/>
            <w:tabs>
              <w:tab w:val="right" w:leader="dot" w:pos="8306"/>
            </w:tabs>
          </w:pPr>
          <w:r>
            <w:rPr>
              <w:bCs/>
              <w:lang w:val="zh-CN"/>
            </w:rPr>
            <w:fldChar w:fldCharType="begin"/>
          </w:r>
          <w:r>
            <w:rPr>
              <w:bCs/>
              <w:lang w:val="zh-CN"/>
            </w:rPr>
            <w:instrText xml:space="preserve"> HYPERLINK \l _Toc20322 </w:instrText>
          </w:r>
          <w:r>
            <w:rPr>
              <w:bCs/>
              <w:lang w:val="zh-CN"/>
            </w:rPr>
            <w:fldChar w:fldCharType="separate"/>
          </w:r>
          <w:r>
            <w:rPr>
              <w:rFonts w:ascii="楷体" w:hAnsi="楷体" w:eastAsia="楷体"/>
            </w:rPr>
            <w:t>1.1. 项目名称</w:t>
          </w:r>
          <w:r>
            <w:tab/>
          </w:r>
          <w:r>
            <w:fldChar w:fldCharType="begin"/>
          </w:r>
          <w:r>
            <w:instrText xml:space="preserve"> PAGEREF _Toc20322 \h </w:instrText>
          </w:r>
          <w:r>
            <w:fldChar w:fldCharType="separate"/>
          </w:r>
          <w:r>
            <w:t>3</w:t>
          </w:r>
          <w:r>
            <w:fldChar w:fldCharType="end"/>
          </w:r>
          <w:r>
            <w:rPr>
              <w:bCs/>
              <w:lang w:val="zh-CN"/>
            </w:rPr>
            <w:fldChar w:fldCharType="end"/>
          </w:r>
        </w:p>
        <w:p w14:paraId="128DD9B8">
          <w:pPr>
            <w:pStyle w:val="15"/>
            <w:tabs>
              <w:tab w:val="right" w:leader="dot" w:pos="8306"/>
            </w:tabs>
          </w:pPr>
          <w:r>
            <w:rPr>
              <w:bCs/>
              <w:lang w:val="zh-CN"/>
            </w:rPr>
            <w:fldChar w:fldCharType="begin"/>
          </w:r>
          <w:r>
            <w:rPr>
              <w:bCs/>
              <w:lang w:val="zh-CN"/>
            </w:rPr>
            <w:instrText xml:space="preserve"> HYPERLINK \l _Toc19006 </w:instrText>
          </w:r>
          <w:r>
            <w:rPr>
              <w:bCs/>
              <w:lang w:val="zh-CN"/>
            </w:rPr>
            <w:fldChar w:fldCharType="separate"/>
          </w:r>
          <w:r>
            <w:rPr>
              <w:rFonts w:ascii="楷体" w:hAnsi="楷体" w:eastAsia="楷体"/>
            </w:rPr>
            <w:t>1.2. 建设目标</w:t>
          </w:r>
          <w:r>
            <w:tab/>
          </w:r>
          <w:r>
            <w:fldChar w:fldCharType="begin"/>
          </w:r>
          <w:r>
            <w:instrText xml:space="preserve"> PAGEREF _Toc19006 \h </w:instrText>
          </w:r>
          <w:r>
            <w:fldChar w:fldCharType="separate"/>
          </w:r>
          <w:r>
            <w:t>3</w:t>
          </w:r>
          <w:r>
            <w:fldChar w:fldCharType="end"/>
          </w:r>
          <w:r>
            <w:rPr>
              <w:bCs/>
              <w:lang w:val="zh-CN"/>
            </w:rPr>
            <w:fldChar w:fldCharType="end"/>
          </w:r>
        </w:p>
        <w:p w14:paraId="76913A88">
          <w:pPr>
            <w:pStyle w:val="15"/>
            <w:tabs>
              <w:tab w:val="right" w:leader="dot" w:pos="8306"/>
            </w:tabs>
          </w:pPr>
          <w:r>
            <w:rPr>
              <w:bCs/>
              <w:lang w:val="zh-CN"/>
            </w:rPr>
            <w:fldChar w:fldCharType="begin"/>
          </w:r>
          <w:r>
            <w:rPr>
              <w:bCs/>
              <w:lang w:val="zh-CN"/>
            </w:rPr>
            <w:instrText xml:space="preserve"> HYPERLINK \l _Toc15965 </w:instrText>
          </w:r>
          <w:r>
            <w:rPr>
              <w:bCs/>
              <w:lang w:val="zh-CN"/>
            </w:rPr>
            <w:fldChar w:fldCharType="separate"/>
          </w:r>
          <w:r>
            <w:rPr>
              <w:rFonts w:ascii="楷体" w:hAnsi="楷体" w:eastAsia="楷体"/>
            </w:rPr>
            <w:t>1.3. 标准规范</w:t>
          </w:r>
          <w:r>
            <w:tab/>
          </w:r>
          <w:r>
            <w:fldChar w:fldCharType="begin"/>
          </w:r>
          <w:r>
            <w:instrText xml:space="preserve"> PAGEREF _Toc15965 \h </w:instrText>
          </w:r>
          <w:r>
            <w:fldChar w:fldCharType="separate"/>
          </w:r>
          <w:r>
            <w:t>3</w:t>
          </w:r>
          <w:r>
            <w:fldChar w:fldCharType="end"/>
          </w:r>
          <w:r>
            <w:rPr>
              <w:bCs/>
              <w:lang w:val="zh-CN"/>
            </w:rPr>
            <w:fldChar w:fldCharType="end"/>
          </w:r>
        </w:p>
        <w:p w14:paraId="47CDBA85">
          <w:pPr>
            <w:pStyle w:val="14"/>
            <w:tabs>
              <w:tab w:val="right" w:leader="dot" w:pos="8306"/>
            </w:tabs>
          </w:pPr>
          <w:r>
            <w:rPr>
              <w:bCs/>
              <w:lang w:val="zh-CN"/>
            </w:rPr>
            <w:fldChar w:fldCharType="begin"/>
          </w:r>
          <w:r>
            <w:rPr>
              <w:bCs/>
              <w:lang w:val="zh-CN"/>
            </w:rPr>
            <w:instrText xml:space="preserve"> HYPERLINK \l _Toc283 </w:instrText>
          </w:r>
          <w:r>
            <w:rPr>
              <w:bCs/>
              <w:lang w:val="zh-CN"/>
            </w:rPr>
            <w:fldChar w:fldCharType="separate"/>
          </w:r>
          <w:r>
            <w:rPr>
              <w:rFonts w:hint="default" w:ascii="Times New Roman" w:hAnsi="Times New Roman" w:eastAsia="黑体" w:cs="Times New Roman"/>
              <w:szCs w:val="32"/>
            </w:rPr>
            <w:t xml:space="preserve">第2章 </w:t>
          </w:r>
          <w:r>
            <w:rPr>
              <w:rFonts w:ascii="Times New Roman" w:hAnsi="Times New Roman" w:eastAsia="黑体" w:cs="Times New Roman"/>
              <w:szCs w:val="32"/>
            </w:rPr>
            <w:t>需求分析</w:t>
          </w:r>
          <w:r>
            <w:tab/>
          </w:r>
          <w:r>
            <w:fldChar w:fldCharType="begin"/>
          </w:r>
          <w:r>
            <w:instrText xml:space="preserve"> PAGEREF _Toc283 \h </w:instrText>
          </w:r>
          <w:r>
            <w:fldChar w:fldCharType="separate"/>
          </w:r>
          <w:r>
            <w:t>5</w:t>
          </w:r>
          <w:r>
            <w:fldChar w:fldCharType="end"/>
          </w:r>
          <w:r>
            <w:rPr>
              <w:bCs/>
              <w:lang w:val="zh-CN"/>
            </w:rPr>
            <w:fldChar w:fldCharType="end"/>
          </w:r>
        </w:p>
        <w:p w14:paraId="38336E41">
          <w:pPr>
            <w:pStyle w:val="15"/>
            <w:tabs>
              <w:tab w:val="right" w:leader="dot" w:pos="8306"/>
            </w:tabs>
          </w:pPr>
          <w:r>
            <w:rPr>
              <w:bCs/>
              <w:lang w:val="zh-CN"/>
            </w:rPr>
            <w:fldChar w:fldCharType="begin"/>
          </w:r>
          <w:r>
            <w:rPr>
              <w:bCs/>
              <w:lang w:val="zh-CN"/>
            </w:rPr>
            <w:instrText xml:space="preserve"> HYPERLINK \l _Toc13310 </w:instrText>
          </w:r>
          <w:r>
            <w:rPr>
              <w:bCs/>
              <w:lang w:val="zh-CN"/>
            </w:rPr>
            <w:fldChar w:fldCharType="separate"/>
          </w:r>
          <w:r>
            <w:rPr>
              <w:rFonts w:ascii="楷体" w:hAnsi="楷体" w:eastAsia="楷体"/>
            </w:rPr>
            <w:t xml:space="preserve">2.1. </w:t>
          </w:r>
          <w:r>
            <w:rPr>
              <w:rFonts w:hint="eastAsia" w:ascii="楷体" w:hAnsi="楷体" w:eastAsia="楷体"/>
            </w:rPr>
            <w:t>功能需求</w:t>
          </w:r>
          <w:r>
            <w:tab/>
          </w:r>
          <w:r>
            <w:fldChar w:fldCharType="begin"/>
          </w:r>
          <w:r>
            <w:instrText xml:space="preserve"> PAGEREF _Toc13310 \h </w:instrText>
          </w:r>
          <w:r>
            <w:fldChar w:fldCharType="separate"/>
          </w:r>
          <w:r>
            <w:t>5</w:t>
          </w:r>
          <w:r>
            <w:fldChar w:fldCharType="end"/>
          </w:r>
          <w:r>
            <w:rPr>
              <w:bCs/>
              <w:lang w:val="zh-CN"/>
            </w:rPr>
            <w:fldChar w:fldCharType="end"/>
          </w:r>
        </w:p>
        <w:p w14:paraId="233B6592">
          <w:pPr>
            <w:pStyle w:val="15"/>
            <w:tabs>
              <w:tab w:val="right" w:leader="dot" w:pos="8306"/>
            </w:tabs>
          </w:pPr>
          <w:r>
            <w:rPr>
              <w:bCs/>
              <w:lang w:val="zh-CN"/>
            </w:rPr>
            <w:fldChar w:fldCharType="begin"/>
          </w:r>
          <w:r>
            <w:rPr>
              <w:bCs/>
              <w:lang w:val="zh-CN"/>
            </w:rPr>
            <w:instrText xml:space="preserve"> HYPERLINK \l _Toc24749 </w:instrText>
          </w:r>
          <w:r>
            <w:rPr>
              <w:bCs/>
              <w:lang w:val="zh-CN"/>
            </w:rPr>
            <w:fldChar w:fldCharType="separate"/>
          </w:r>
          <w:r>
            <w:rPr>
              <w:rFonts w:hint="eastAsia" w:ascii="仿宋" w:hAnsi="仿宋" w:eastAsia="仿宋"/>
              <w:szCs w:val="30"/>
              <w:lang w:val="en-US" w:eastAsia="zh-CN"/>
            </w:rPr>
            <w:t xml:space="preserve">2.2. </w:t>
          </w:r>
          <w:r>
            <w:rPr>
              <w:rFonts w:hint="eastAsia" w:ascii="楷体" w:hAnsi="楷体" w:eastAsia="楷体"/>
              <w:lang w:val="en-US" w:eastAsia="zh-CN"/>
            </w:rPr>
            <w:t>对接</w:t>
          </w:r>
          <w:r>
            <w:rPr>
              <w:rFonts w:hint="eastAsia" w:ascii="楷体" w:hAnsi="楷体" w:eastAsia="楷体"/>
            </w:rPr>
            <w:t>需求</w:t>
          </w:r>
          <w:r>
            <w:tab/>
          </w:r>
          <w:r>
            <w:fldChar w:fldCharType="begin"/>
          </w:r>
          <w:r>
            <w:instrText xml:space="preserve"> PAGEREF _Toc24749 \h </w:instrText>
          </w:r>
          <w:r>
            <w:fldChar w:fldCharType="separate"/>
          </w:r>
          <w:r>
            <w:t>5</w:t>
          </w:r>
          <w:r>
            <w:fldChar w:fldCharType="end"/>
          </w:r>
          <w:r>
            <w:rPr>
              <w:bCs/>
              <w:lang w:val="zh-CN"/>
            </w:rPr>
            <w:fldChar w:fldCharType="end"/>
          </w:r>
        </w:p>
        <w:p w14:paraId="0BBC4A63">
          <w:pPr>
            <w:pStyle w:val="15"/>
            <w:tabs>
              <w:tab w:val="right" w:leader="dot" w:pos="8306"/>
            </w:tabs>
          </w:pPr>
          <w:r>
            <w:rPr>
              <w:bCs/>
              <w:lang w:val="zh-CN"/>
            </w:rPr>
            <w:fldChar w:fldCharType="begin"/>
          </w:r>
          <w:r>
            <w:rPr>
              <w:bCs/>
              <w:lang w:val="zh-CN"/>
            </w:rPr>
            <w:instrText xml:space="preserve"> HYPERLINK \l _Toc9870 </w:instrText>
          </w:r>
          <w:r>
            <w:rPr>
              <w:bCs/>
              <w:lang w:val="zh-CN"/>
            </w:rPr>
            <w:fldChar w:fldCharType="separate"/>
          </w:r>
          <w:r>
            <w:rPr>
              <w:rFonts w:hint="eastAsia" w:ascii="楷体" w:hAnsi="楷体" w:eastAsia="楷体"/>
            </w:rPr>
            <w:t xml:space="preserve">2.3. </w:t>
          </w:r>
          <w:r>
            <w:rPr>
              <w:rFonts w:ascii="楷体" w:hAnsi="楷体" w:eastAsia="楷体"/>
            </w:rPr>
            <w:t>性能需求</w:t>
          </w:r>
          <w:r>
            <w:tab/>
          </w:r>
          <w:r>
            <w:fldChar w:fldCharType="begin"/>
          </w:r>
          <w:r>
            <w:instrText xml:space="preserve"> PAGEREF _Toc9870 \h </w:instrText>
          </w:r>
          <w:r>
            <w:fldChar w:fldCharType="separate"/>
          </w:r>
          <w:r>
            <w:t>5</w:t>
          </w:r>
          <w:r>
            <w:fldChar w:fldCharType="end"/>
          </w:r>
          <w:r>
            <w:rPr>
              <w:bCs/>
              <w:lang w:val="zh-CN"/>
            </w:rPr>
            <w:fldChar w:fldCharType="end"/>
          </w:r>
        </w:p>
        <w:p w14:paraId="6E6534D8">
          <w:pPr>
            <w:pStyle w:val="14"/>
            <w:tabs>
              <w:tab w:val="right" w:leader="dot" w:pos="8306"/>
            </w:tabs>
          </w:pPr>
          <w:r>
            <w:rPr>
              <w:bCs/>
              <w:lang w:val="zh-CN"/>
            </w:rPr>
            <w:fldChar w:fldCharType="begin"/>
          </w:r>
          <w:r>
            <w:rPr>
              <w:bCs/>
              <w:lang w:val="zh-CN"/>
            </w:rPr>
            <w:instrText xml:space="preserve"> HYPERLINK \l _Toc23890 </w:instrText>
          </w:r>
          <w:r>
            <w:rPr>
              <w:bCs/>
              <w:lang w:val="zh-CN"/>
            </w:rPr>
            <w:fldChar w:fldCharType="separate"/>
          </w:r>
          <w:r>
            <w:rPr>
              <w:rFonts w:hint="default" w:ascii="Times New Roman" w:hAnsi="Times New Roman" w:eastAsia="黑体" w:cs="Times New Roman"/>
              <w:szCs w:val="32"/>
            </w:rPr>
            <w:t xml:space="preserve">第3章 </w:t>
          </w:r>
          <w:r>
            <w:rPr>
              <w:rFonts w:ascii="Times New Roman" w:hAnsi="Times New Roman" w:eastAsia="黑体" w:cs="Times New Roman"/>
              <w:szCs w:val="32"/>
            </w:rPr>
            <w:t>主要功能</w:t>
          </w:r>
          <w:r>
            <w:tab/>
          </w:r>
          <w:r>
            <w:fldChar w:fldCharType="begin"/>
          </w:r>
          <w:r>
            <w:instrText xml:space="preserve"> PAGEREF _Toc23890 \h </w:instrText>
          </w:r>
          <w:r>
            <w:fldChar w:fldCharType="separate"/>
          </w:r>
          <w:r>
            <w:t>8</w:t>
          </w:r>
          <w:r>
            <w:fldChar w:fldCharType="end"/>
          </w:r>
          <w:r>
            <w:rPr>
              <w:bCs/>
              <w:lang w:val="zh-CN"/>
            </w:rPr>
            <w:fldChar w:fldCharType="end"/>
          </w:r>
        </w:p>
        <w:p w14:paraId="2F60ADE1">
          <w:pPr>
            <w:pStyle w:val="15"/>
            <w:tabs>
              <w:tab w:val="right" w:leader="dot" w:pos="8306"/>
            </w:tabs>
          </w:pPr>
          <w:r>
            <w:rPr>
              <w:bCs/>
              <w:lang w:val="zh-CN"/>
            </w:rPr>
            <w:fldChar w:fldCharType="begin"/>
          </w:r>
          <w:r>
            <w:rPr>
              <w:bCs/>
              <w:lang w:val="zh-CN"/>
            </w:rPr>
            <w:instrText xml:space="preserve"> HYPERLINK \l _Toc6974 </w:instrText>
          </w:r>
          <w:r>
            <w:rPr>
              <w:bCs/>
              <w:lang w:val="zh-CN"/>
            </w:rPr>
            <w:fldChar w:fldCharType="separate"/>
          </w:r>
          <w:r>
            <w:rPr>
              <w:rFonts w:hint="eastAsia" w:ascii="楷体" w:hAnsi="楷体" w:eastAsia="楷体"/>
              <w:lang w:val="en-US" w:eastAsia="zh-CN"/>
            </w:rPr>
            <w:t>3.1. 储备项目管理子系统</w:t>
          </w:r>
          <w:r>
            <w:tab/>
          </w:r>
          <w:r>
            <w:fldChar w:fldCharType="begin"/>
          </w:r>
          <w:r>
            <w:instrText xml:space="preserve"> PAGEREF _Toc6974 \h </w:instrText>
          </w:r>
          <w:r>
            <w:fldChar w:fldCharType="separate"/>
          </w:r>
          <w:r>
            <w:t>8</w:t>
          </w:r>
          <w:r>
            <w:fldChar w:fldCharType="end"/>
          </w:r>
          <w:r>
            <w:rPr>
              <w:bCs/>
              <w:lang w:val="zh-CN"/>
            </w:rPr>
            <w:fldChar w:fldCharType="end"/>
          </w:r>
        </w:p>
        <w:p w14:paraId="1596AF03">
          <w:pPr>
            <w:pStyle w:val="9"/>
            <w:tabs>
              <w:tab w:val="right" w:leader="dot" w:pos="8306"/>
            </w:tabs>
          </w:pPr>
          <w:r>
            <w:rPr>
              <w:bCs/>
              <w:lang w:val="zh-CN"/>
            </w:rPr>
            <w:fldChar w:fldCharType="begin"/>
          </w:r>
          <w:r>
            <w:rPr>
              <w:bCs/>
              <w:lang w:val="zh-CN"/>
            </w:rPr>
            <w:instrText xml:space="preserve"> HYPERLINK \l _Toc2179 </w:instrText>
          </w:r>
          <w:r>
            <w:rPr>
              <w:bCs/>
              <w:lang w:val="zh-CN"/>
            </w:rPr>
            <w:fldChar w:fldCharType="separate"/>
          </w:r>
          <w:r>
            <w:rPr>
              <w:rFonts w:hint="eastAsia" w:ascii="仿宋" w:hAnsi="仿宋" w:eastAsia="仿宋"/>
              <w:szCs w:val="30"/>
              <w:lang w:val="en-US" w:eastAsia="zh-CN"/>
            </w:rPr>
            <w:t>3.1.1. 项目申报管理</w:t>
          </w:r>
          <w:r>
            <w:tab/>
          </w:r>
          <w:r>
            <w:fldChar w:fldCharType="begin"/>
          </w:r>
          <w:r>
            <w:instrText xml:space="preserve"> PAGEREF _Toc2179 \h </w:instrText>
          </w:r>
          <w:r>
            <w:fldChar w:fldCharType="separate"/>
          </w:r>
          <w:r>
            <w:t>8</w:t>
          </w:r>
          <w:r>
            <w:fldChar w:fldCharType="end"/>
          </w:r>
          <w:r>
            <w:rPr>
              <w:bCs/>
              <w:lang w:val="zh-CN"/>
            </w:rPr>
            <w:fldChar w:fldCharType="end"/>
          </w:r>
        </w:p>
        <w:p w14:paraId="41930EC0">
          <w:pPr>
            <w:pStyle w:val="9"/>
            <w:tabs>
              <w:tab w:val="right" w:leader="dot" w:pos="8306"/>
            </w:tabs>
          </w:pPr>
          <w:r>
            <w:rPr>
              <w:bCs/>
              <w:lang w:val="zh-CN"/>
            </w:rPr>
            <w:fldChar w:fldCharType="begin"/>
          </w:r>
          <w:r>
            <w:rPr>
              <w:bCs/>
              <w:lang w:val="zh-CN"/>
            </w:rPr>
            <w:instrText xml:space="preserve"> HYPERLINK \l _Toc8840 </w:instrText>
          </w:r>
          <w:r>
            <w:rPr>
              <w:bCs/>
              <w:lang w:val="zh-CN"/>
            </w:rPr>
            <w:fldChar w:fldCharType="separate"/>
          </w:r>
          <w:r>
            <w:rPr>
              <w:rFonts w:hint="eastAsia" w:ascii="仿宋" w:hAnsi="仿宋" w:eastAsia="仿宋"/>
              <w:szCs w:val="30"/>
              <w:lang w:val="en-US" w:eastAsia="zh-CN"/>
            </w:rPr>
            <w:t>3.1.2. 项目审核入库</w:t>
          </w:r>
          <w:r>
            <w:tab/>
          </w:r>
          <w:r>
            <w:fldChar w:fldCharType="begin"/>
          </w:r>
          <w:r>
            <w:instrText xml:space="preserve"> PAGEREF _Toc8840 \h </w:instrText>
          </w:r>
          <w:r>
            <w:fldChar w:fldCharType="separate"/>
          </w:r>
          <w:r>
            <w:t>8</w:t>
          </w:r>
          <w:r>
            <w:fldChar w:fldCharType="end"/>
          </w:r>
          <w:r>
            <w:rPr>
              <w:bCs/>
              <w:lang w:val="zh-CN"/>
            </w:rPr>
            <w:fldChar w:fldCharType="end"/>
          </w:r>
        </w:p>
        <w:p w14:paraId="25E052A8">
          <w:pPr>
            <w:pStyle w:val="9"/>
            <w:tabs>
              <w:tab w:val="right" w:leader="dot" w:pos="8306"/>
            </w:tabs>
          </w:pPr>
          <w:r>
            <w:rPr>
              <w:bCs/>
              <w:lang w:val="zh-CN"/>
            </w:rPr>
            <w:fldChar w:fldCharType="begin"/>
          </w:r>
          <w:r>
            <w:rPr>
              <w:bCs/>
              <w:lang w:val="zh-CN"/>
            </w:rPr>
            <w:instrText xml:space="preserve"> HYPERLINK \l _Toc27179 </w:instrText>
          </w:r>
          <w:r>
            <w:rPr>
              <w:bCs/>
              <w:lang w:val="zh-CN"/>
            </w:rPr>
            <w:fldChar w:fldCharType="separate"/>
          </w:r>
          <w:r>
            <w:rPr>
              <w:rFonts w:hint="eastAsia" w:ascii="仿宋" w:hAnsi="仿宋" w:eastAsia="仿宋"/>
              <w:szCs w:val="30"/>
              <w:lang w:val="en-US" w:eastAsia="zh-CN"/>
            </w:rPr>
            <w:t>3.1.3. 推送重点储备</w:t>
          </w:r>
          <w:r>
            <w:tab/>
          </w:r>
          <w:r>
            <w:fldChar w:fldCharType="begin"/>
          </w:r>
          <w:r>
            <w:instrText xml:space="preserve"> PAGEREF _Toc27179 \h </w:instrText>
          </w:r>
          <w:r>
            <w:fldChar w:fldCharType="separate"/>
          </w:r>
          <w:r>
            <w:t>9</w:t>
          </w:r>
          <w:r>
            <w:fldChar w:fldCharType="end"/>
          </w:r>
          <w:r>
            <w:rPr>
              <w:bCs/>
              <w:lang w:val="zh-CN"/>
            </w:rPr>
            <w:fldChar w:fldCharType="end"/>
          </w:r>
        </w:p>
        <w:p w14:paraId="548EBB5F">
          <w:pPr>
            <w:pStyle w:val="9"/>
            <w:tabs>
              <w:tab w:val="right" w:leader="dot" w:pos="8306"/>
            </w:tabs>
          </w:pPr>
          <w:r>
            <w:rPr>
              <w:bCs/>
              <w:lang w:val="zh-CN"/>
            </w:rPr>
            <w:fldChar w:fldCharType="begin"/>
          </w:r>
          <w:r>
            <w:rPr>
              <w:bCs/>
              <w:lang w:val="zh-CN"/>
            </w:rPr>
            <w:instrText xml:space="preserve"> HYPERLINK \l _Toc24735 </w:instrText>
          </w:r>
          <w:r>
            <w:rPr>
              <w:bCs/>
              <w:lang w:val="zh-CN"/>
            </w:rPr>
            <w:fldChar w:fldCharType="separate"/>
          </w:r>
          <w:r>
            <w:rPr>
              <w:rFonts w:hint="eastAsia" w:ascii="仿宋" w:hAnsi="仿宋" w:eastAsia="仿宋"/>
              <w:szCs w:val="30"/>
              <w:lang w:val="en-US" w:eastAsia="zh-CN"/>
            </w:rPr>
            <w:t>3.1.4. 项目管理</w:t>
          </w:r>
          <w:r>
            <w:tab/>
          </w:r>
          <w:r>
            <w:fldChar w:fldCharType="begin"/>
          </w:r>
          <w:r>
            <w:instrText xml:space="preserve"> PAGEREF _Toc24735 \h </w:instrText>
          </w:r>
          <w:r>
            <w:fldChar w:fldCharType="separate"/>
          </w:r>
          <w:r>
            <w:t>10</w:t>
          </w:r>
          <w:r>
            <w:fldChar w:fldCharType="end"/>
          </w:r>
          <w:r>
            <w:rPr>
              <w:bCs/>
              <w:lang w:val="zh-CN"/>
            </w:rPr>
            <w:fldChar w:fldCharType="end"/>
          </w:r>
        </w:p>
        <w:p w14:paraId="55A23240">
          <w:pPr>
            <w:pStyle w:val="9"/>
            <w:tabs>
              <w:tab w:val="right" w:leader="dot" w:pos="8306"/>
            </w:tabs>
          </w:pPr>
          <w:r>
            <w:rPr>
              <w:bCs/>
              <w:lang w:val="zh-CN"/>
            </w:rPr>
            <w:fldChar w:fldCharType="begin"/>
          </w:r>
          <w:r>
            <w:rPr>
              <w:bCs/>
              <w:lang w:val="zh-CN"/>
            </w:rPr>
            <w:instrText xml:space="preserve"> HYPERLINK \l _Toc10714 </w:instrText>
          </w:r>
          <w:r>
            <w:rPr>
              <w:bCs/>
              <w:lang w:val="zh-CN"/>
            </w:rPr>
            <w:fldChar w:fldCharType="separate"/>
          </w:r>
          <w:r>
            <w:rPr>
              <w:rFonts w:hint="eastAsia" w:ascii="仿宋" w:hAnsi="仿宋" w:eastAsia="仿宋"/>
              <w:szCs w:val="30"/>
              <w:lang w:val="en-US" w:eastAsia="zh-CN"/>
            </w:rPr>
            <w:t>3.1.5. 项目进度</w:t>
          </w:r>
          <w:r>
            <w:tab/>
          </w:r>
          <w:r>
            <w:fldChar w:fldCharType="begin"/>
          </w:r>
          <w:r>
            <w:instrText xml:space="preserve"> PAGEREF _Toc10714 \h </w:instrText>
          </w:r>
          <w:r>
            <w:fldChar w:fldCharType="separate"/>
          </w:r>
          <w:r>
            <w:t>11</w:t>
          </w:r>
          <w:r>
            <w:fldChar w:fldCharType="end"/>
          </w:r>
          <w:r>
            <w:rPr>
              <w:bCs/>
              <w:lang w:val="zh-CN"/>
            </w:rPr>
            <w:fldChar w:fldCharType="end"/>
          </w:r>
        </w:p>
        <w:p w14:paraId="0BB8B1C7">
          <w:pPr>
            <w:pStyle w:val="9"/>
            <w:tabs>
              <w:tab w:val="right" w:leader="dot" w:pos="8306"/>
            </w:tabs>
          </w:pPr>
          <w:r>
            <w:rPr>
              <w:bCs/>
              <w:lang w:val="zh-CN"/>
            </w:rPr>
            <w:fldChar w:fldCharType="begin"/>
          </w:r>
          <w:r>
            <w:rPr>
              <w:bCs/>
              <w:lang w:val="zh-CN"/>
            </w:rPr>
            <w:instrText xml:space="preserve"> HYPERLINK \l _Toc19027 </w:instrText>
          </w:r>
          <w:r>
            <w:rPr>
              <w:bCs/>
              <w:lang w:val="zh-CN"/>
            </w:rPr>
            <w:fldChar w:fldCharType="separate"/>
          </w:r>
          <w:r>
            <w:rPr>
              <w:rFonts w:hint="eastAsia" w:ascii="仿宋" w:hAnsi="仿宋" w:eastAsia="仿宋"/>
              <w:szCs w:val="30"/>
              <w:lang w:val="en-US" w:eastAsia="zh-CN"/>
            </w:rPr>
            <w:t>3.1.6. 项目预警</w:t>
          </w:r>
          <w:r>
            <w:tab/>
          </w:r>
          <w:r>
            <w:fldChar w:fldCharType="begin"/>
          </w:r>
          <w:r>
            <w:instrText xml:space="preserve"> PAGEREF _Toc19027 \h </w:instrText>
          </w:r>
          <w:r>
            <w:fldChar w:fldCharType="separate"/>
          </w:r>
          <w:r>
            <w:t>11</w:t>
          </w:r>
          <w:r>
            <w:fldChar w:fldCharType="end"/>
          </w:r>
          <w:r>
            <w:rPr>
              <w:bCs/>
              <w:lang w:val="zh-CN"/>
            </w:rPr>
            <w:fldChar w:fldCharType="end"/>
          </w:r>
        </w:p>
        <w:p w14:paraId="58A1E7A5">
          <w:pPr>
            <w:pStyle w:val="9"/>
            <w:tabs>
              <w:tab w:val="right" w:leader="dot" w:pos="8306"/>
            </w:tabs>
          </w:pPr>
          <w:r>
            <w:rPr>
              <w:bCs/>
              <w:lang w:val="zh-CN"/>
            </w:rPr>
            <w:fldChar w:fldCharType="begin"/>
          </w:r>
          <w:r>
            <w:rPr>
              <w:bCs/>
              <w:lang w:val="zh-CN"/>
            </w:rPr>
            <w:instrText xml:space="preserve"> HYPERLINK \l _Toc11933 </w:instrText>
          </w:r>
          <w:r>
            <w:rPr>
              <w:bCs/>
              <w:lang w:val="zh-CN"/>
            </w:rPr>
            <w:fldChar w:fldCharType="separate"/>
          </w:r>
          <w:r>
            <w:rPr>
              <w:rFonts w:hint="eastAsia" w:ascii="仿宋" w:hAnsi="仿宋" w:eastAsia="仿宋"/>
              <w:szCs w:val="30"/>
              <w:lang w:val="en-US" w:eastAsia="zh-CN"/>
            </w:rPr>
            <w:t>3.1.7. 项目转化</w:t>
          </w:r>
          <w:r>
            <w:tab/>
          </w:r>
          <w:r>
            <w:fldChar w:fldCharType="begin"/>
          </w:r>
          <w:r>
            <w:instrText xml:space="preserve"> PAGEREF _Toc11933 \h </w:instrText>
          </w:r>
          <w:r>
            <w:fldChar w:fldCharType="separate"/>
          </w:r>
          <w:r>
            <w:t>13</w:t>
          </w:r>
          <w:r>
            <w:fldChar w:fldCharType="end"/>
          </w:r>
          <w:r>
            <w:rPr>
              <w:bCs/>
              <w:lang w:val="zh-CN"/>
            </w:rPr>
            <w:fldChar w:fldCharType="end"/>
          </w:r>
        </w:p>
        <w:p w14:paraId="7869C78A">
          <w:pPr>
            <w:pStyle w:val="9"/>
            <w:tabs>
              <w:tab w:val="right" w:leader="dot" w:pos="8306"/>
            </w:tabs>
          </w:pPr>
          <w:r>
            <w:rPr>
              <w:bCs/>
              <w:lang w:val="zh-CN"/>
            </w:rPr>
            <w:fldChar w:fldCharType="begin"/>
          </w:r>
          <w:r>
            <w:rPr>
              <w:bCs/>
              <w:lang w:val="zh-CN"/>
            </w:rPr>
            <w:instrText xml:space="preserve"> HYPERLINK \l _Toc16911 </w:instrText>
          </w:r>
          <w:r>
            <w:rPr>
              <w:bCs/>
              <w:lang w:val="zh-CN"/>
            </w:rPr>
            <w:fldChar w:fldCharType="separate"/>
          </w:r>
          <w:r>
            <w:rPr>
              <w:rFonts w:hint="eastAsia" w:ascii="仿宋" w:hAnsi="仿宋" w:eastAsia="仿宋"/>
              <w:szCs w:val="30"/>
              <w:lang w:val="en-US" w:eastAsia="zh-CN"/>
            </w:rPr>
            <w:t>3.1.8. 项目退库</w:t>
          </w:r>
          <w:r>
            <w:tab/>
          </w:r>
          <w:r>
            <w:fldChar w:fldCharType="begin"/>
          </w:r>
          <w:r>
            <w:instrText xml:space="preserve"> PAGEREF _Toc16911 \h </w:instrText>
          </w:r>
          <w:r>
            <w:fldChar w:fldCharType="separate"/>
          </w:r>
          <w:r>
            <w:t>14</w:t>
          </w:r>
          <w:r>
            <w:fldChar w:fldCharType="end"/>
          </w:r>
          <w:r>
            <w:rPr>
              <w:bCs/>
              <w:lang w:val="zh-CN"/>
            </w:rPr>
            <w:fldChar w:fldCharType="end"/>
          </w:r>
        </w:p>
        <w:p w14:paraId="1E43C07E">
          <w:pPr>
            <w:pStyle w:val="15"/>
            <w:tabs>
              <w:tab w:val="right" w:leader="dot" w:pos="8306"/>
            </w:tabs>
          </w:pPr>
          <w:r>
            <w:rPr>
              <w:bCs/>
              <w:lang w:val="zh-CN"/>
            </w:rPr>
            <w:fldChar w:fldCharType="begin"/>
          </w:r>
          <w:r>
            <w:rPr>
              <w:bCs/>
              <w:lang w:val="zh-CN"/>
            </w:rPr>
            <w:instrText xml:space="preserve"> HYPERLINK \l _Toc21114 </w:instrText>
          </w:r>
          <w:r>
            <w:rPr>
              <w:bCs/>
              <w:lang w:val="zh-CN"/>
            </w:rPr>
            <w:fldChar w:fldCharType="separate"/>
          </w:r>
          <w:r>
            <w:rPr>
              <w:rFonts w:hint="eastAsia" w:ascii="楷体" w:hAnsi="楷体" w:eastAsia="楷体"/>
              <w:lang w:val="en-US" w:eastAsia="zh-CN"/>
            </w:rPr>
            <w:t>3.2. 系统对接共享模块</w:t>
          </w:r>
          <w:r>
            <w:tab/>
          </w:r>
          <w:r>
            <w:fldChar w:fldCharType="begin"/>
          </w:r>
          <w:r>
            <w:instrText xml:space="preserve"> PAGEREF _Toc21114 \h </w:instrText>
          </w:r>
          <w:r>
            <w:fldChar w:fldCharType="separate"/>
          </w:r>
          <w:r>
            <w:t>15</w:t>
          </w:r>
          <w:r>
            <w:fldChar w:fldCharType="end"/>
          </w:r>
          <w:r>
            <w:rPr>
              <w:bCs/>
              <w:lang w:val="zh-CN"/>
            </w:rPr>
            <w:fldChar w:fldCharType="end"/>
          </w:r>
        </w:p>
        <w:p w14:paraId="1C0990AE">
          <w:pPr>
            <w:pStyle w:val="9"/>
            <w:tabs>
              <w:tab w:val="right" w:leader="dot" w:pos="8306"/>
            </w:tabs>
          </w:pPr>
          <w:r>
            <w:rPr>
              <w:bCs/>
              <w:lang w:val="zh-CN"/>
            </w:rPr>
            <w:fldChar w:fldCharType="begin"/>
          </w:r>
          <w:r>
            <w:rPr>
              <w:bCs/>
              <w:lang w:val="zh-CN"/>
            </w:rPr>
            <w:instrText xml:space="preserve"> HYPERLINK \l _Toc24034 </w:instrText>
          </w:r>
          <w:r>
            <w:rPr>
              <w:bCs/>
              <w:lang w:val="zh-CN"/>
            </w:rPr>
            <w:fldChar w:fldCharType="separate"/>
          </w:r>
          <w:r>
            <w:rPr>
              <w:rFonts w:hint="eastAsia" w:ascii="仿宋" w:hAnsi="仿宋" w:eastAsia="仿宋"/>
              <w:szCs w:val="30"/>
              <w:lang w:val="en-US" w:eastAsia="zh-CN"/>
            </w:rPr>
            <w:t>3.2.1. 宜宾市公共一体化办公平台对接</w:t>
          </w:r>
          <w:r>
            <w:tab/>
          </w:r>
          <w:r>
            <w:fldChar w:fldCharType="begin"/>
          </w:r>
          <w:r>
            <w:instrText xml:space="preserve"> PAGEREF _Toc24034 \h </w:instrText>
          </w:r>
          <w:r>
            <w:fldChar w:fldCharType="separate"/>
          </w:r>
          <w:r>
            <w:t>15</w:t>
          </w:r>
          <w:r>
            <w:fldChar w:fldCharType="end"/>
          </w:r>
          <w:r>
            <w:rPr>
              <w:bCs/>
              <w:lang w:val="zh-CN"/>
            </w:rPr>
            <w:fldChar w:fldCharType="end"/>
          </w:r>
        </w:p>
        <w:p w14:paraId="4BB6BE82">
          <w:pPr>
            <w:pStyle w:val="9"/>
            <w:tabs>
              <w:tab w:val="right" w:leader="dot" w:pos="8306"/>
            </w:tabs>
          </w:pPr>
          <w:r>
            <w:rPr>
              <w:bCs/>
              <w:lang w:val="zh-CN"/>
            </w:rPr>
            <w:fldChar w:fldCharType="begin"/>
          </w:r>
          <w:r>
            <w:rPr>
              <w:bCs/>
              <w:lang w:val="zh-CN"/>
            </w:rPr>
            <w:instrText xml:space="preserve"> HYPERLINK \l _Toc28386 </w:instrText>
          </w:r>
          <w:r>
            <w:rPr>
              <w:bCs/>
              <w:lang w:val="zh-CN"/>
            </w:rPr>
            <w:fldChar w:fldCharType="separate"/>
          </w:r>
          <w:r>
            <w:rPr>
              <w:rFonts w:hint="eastAsia" w:ascii="仿宋" w:hAnsi="仿宋" w:eastAsia="仿宋"/>
              <w:szCs w:val="30"/>
              <w:lang w:val="en-US" w:eastAsia="zh-CN"/>
            </w:rPr>
            <w:t>3.2.2. i宜宾（政务板块）对接</w:t>
          </w:r>
          <w:r>
            <w:tab/>
          </w:r>
          <w:r>
            <w:fldChar w:fldCharType="begin"/>
          </w:r>
          <w:r>
            <w:instrText xml:space="preserve"> PAGEREF _Toc28386 \h </w:instrText>
          </w:r>
          <w:r>
            <w:fldChar w:fldCharType="separate"/>
          </w:r>
          <w:r>
            <w:t>15</w:t>
          </w:r>
          <w:r>
            <w:fldChar w:fldCharType="end"/>
          </w:r>
          <w:r>
            <w:rPr>
              <w:bCs/>
              <w:lang w:val="zh-CN"/>
            </w:rPr>
            <w:fldChar w:fldCharType="end"/>
          </w:r>
        </w:p>
        <w:p w14:paraId="6AF30278">
          <w:pPr>
            <w:pStyle w:val="9"/>
            <w:tabs>
              <w:tab w:val="right" w:leader="dot" w:pos="8306"/>
            </w:tabs>
          </w:pPr>
          <w:r>
            <w:rPr>
              <w:bCs/>
              <w:lang w:val="zh-CN"/>
            </w:rPr>
            <w:fldChar w:fldCharType="begin"/>
          </w:r>
          <w:r>
            <w:rPr>
              <w:bCs/>
              <w:lang w:val="zh-CN"/>
            </w:rPr>
            <w:instrText xml:space="preserve"> HYPERLINK \l _Toc9901 </w:instrText>
          </w:r>
          <w:r>
            <w:rPr>
              <w:bCs/>
              <w:lang w:val="zh-CN"/>
            </w:rPr>
            <w:fldChar w:fldCharType="separate"/>
          </w:r>
          <w:r>
            <w:rPr>
              <w:rFonts w:hint="eastAsia" w:ascii="仿宋" w:hAnsi="仿宋" w:eastAsia="仿宋"/>
              <w:szCs w:val="30"/>
              <w:lang w:val="en-US" w:eastAsia="zh-CN"/>
            </w:rPr>
            <w:t>3.2.3. 四川省投资项目在线审批监管平台对接</w:t>
          </w:r>
          <w:r>
            <w:tab/>
          </w:r>
          <w:r>
            <w:fldChar w:fldCharType="begin"/>
          </w:r>
          <w:r>
            <w:instrText xml:space="preserve"> PAGEREF _Toc9901 \h </w:instrText>
          </w:r>
          <w:r>
            <w:fldChar w:fldCharType="separate"/>
          </w:r>
          <w:r>
            <w:t>16</w:t>
          </w:r>
          <w:r>
            <w:fldChar w:fldCharType="end"/>
          </w:r>
          <w:r>
            <w:rPr>
              <w:bCs/>
              <w:lang w:val="zh-CN"/>
            </w:rPr>
            <w:fldChar w:fldCharType="end"/>
          </w:r>
        </w:p>
        <w:p w14:paraId="607F6C3D">
          <w:pPr>
            <w:pStyle w:val="9"/>
            <w:tabs>
              <w:tab w:val="right" w:leader="dot" w:pos="8306"/>
            </w:tabs>
          </w:pPr>
          <w:r>
            <w:rPr>
              <w:bCs/>
              <w:lang w:val="zh-CN"/>
            </w:rPr>
            <w:fldChar w:fldCharType="begin"/>
          </w:r>
          <w:r>
            <w:rPr>
              <w:bCs/>
              <w:lang w:val="zh-CN"/>
            </w:rPr>
            <w:instrText xml:space="preserve"> HYPERLINK \l _Toc29077 </w:instrText>
          </w:r>
          <w:r>
            <w:rPr>
              <w:bCs/>
              <w:lang w:val="zh-CN"/>
            </w:rPr>
            <w:fldChar w:fldCharType="separate"/>
          </w:r>
          <w:r>
            <w:rPr>
              <w:rFonts w:hint="eastAsia" w:ascii="仿宋" w:hAnsi="仿宋" w:eastAsia="仿宋"/>
              <w:szCs w:val="30"/>
              <w:lang w:val="en-US" w:eastAsia="zh-CN"/>
            </w:rPr>
            <w:t>3.2.4. 宜宾市智慧工地系统对接</w:t>
          </w:r>
          <w:r>
            <w:tab/>
          </w:r>
          <w:r>
            <w:fldChar w:fldCharType="begin"/>
          </w:r>
          <w:r>
            <w:instrText xml:space="preserve"> PAGEREF _Toc29077 \h </w:instrText>
          </w:r>
          <w:r>
            <w:fldChar w:fldCharType="separate"/>
          </w:r>
          <w:r>
            <w:t>16</w:t>
          </w:r>
          <w:r>
            <w:fldChar w:fldCharType="end"/>
          </w:r>
          <w:r>
            <w:rPr>
              <w:bCs/>
              <w:lang w:val="zh-CN"/>
            </w:rPr>
            <w:fldChar w:fldCharType="end"/>
          </w:r>
        </w:p>
        <w:p w14:paraId="0BF0863E">
          <w:pPr>
            <w:pStyle w:val="9"/>
            <w:tabs>
              <w:tab w:val="right" w:leader="dot" w:pos="8306"/>
            </w:tabs>
          </w:pPr>
          <w:r>
            <w:rPr>
              <w:bCs/>
              <w:lang w:val="zh-CN"/>
            </w:rPr>
            <w:fldChar w:fldCharType="begin"/>
          </w:r>
          <w:r>
            <w:rPr>
              <w:bCs/>
              <w:lang w:val="zh-CN"/>
            </w:rPr>
            <w:instrText xml:space="preserve"> HYPERLINK \l _Toc25074 </w:instrText>
          </w:r>
          <w:r>
            <w:rPr>
              <w:bCs/>
              <w:lang w:val="zh-CN"/>
            </w:rPr>
            <w:fldChar w:fldCharType="separate"/>
          </w:r>
          <w:r>
            <w:rPr>
              <w:rFonts w:hint="eastAsia" w:ascii="仿宋" w:hAnsi="仿宋" w:eastAsia="仿宋"/>
              <w:szCs w:val="30"/>
              <w:lang w:val="en-US" w:eastAsia="zh-CN"/>
            </w:rPr>
            <w:t>3.2.5. 宜宾市视频监控平台对接</w:t>
          </w:r>
          <w:r>
            <w:tab/>
          </w:r>
          <w:r>
            <w:fldChar w:fldCharType="begin"/>
          </w:r>
          <w:r>
            <w:instrText xml:space="preserve"> PAGEREF _Toc25074 \h </w:instrText>
          </w:r>
          <w:r>
            <w:fldChar w:fldCharType="separate"/>
          </w:r>
          <w:r>
            <w:t>16</w:t>
          </w:r>
          <w:r>
            <w:fldChar w:fldCharType="end"/>
          </w:r>
          <w:r>
            <w:rPr>
              <w:bCs/>
              <w:lang w:val="zh-CN"/>
            </w:rPr>
            <w:fldChar w:fldCharType="end"/>
          </w:r>
        </w:p>
        <w:p w14:paraId="58892432">
          <w:pPr>
            <w:pStyle w:val="9"/>
            <w:tabs>
              <w:tab w:val="right" w:leader="dot" w:pos="8306"/>
            </w:tabs>
          </w:pPr>
          <w:r>
            <w:rPr>
              <w:bCs/>
              <w:lang w:val="zh-CN"/>
            </w:rPr>
            <w:fldChar w:fldCharType="begin"/>
          </w:r>
          <w:r>
            <w:rPr>
              <w:bCs/>
              <w:lang w:val="zh-CN"/>
            </w:rPr>
            <w:instrText xml:space="preserve"> HYPERLINK \l _Toc26062 </w:instrText>
          </w:r>
          <w:r>
            <w:rPr>
              <w:bCs/>
              <w:lang w:val="zh-CN"/>
            </w:rPr>
            <w:fldChar w:fldCharType="separate"/>
          </w:r>
          <w:r>
            <w:rPr>
              <w:rFonts w:hint="eastAsia" w:ascii="仿宋" w:hAnsi="仿宋" w:eastAsia="仿宋"/>
              <w:szCs w:val="30"/>
              <w:lang w:val="en-US" w:eastAsia="zh-CN"/>
            </w:rPr>
            <w:t>3.2.6. 天府项目通对接</w:t>
          </w:r>
          <w:r>
            <w:tab/>
          </w:r>
          <w:r>
            <w:fldChar w:fldCharType="begin"/>
          </w:r>
          <w:r>
            <w:instrText xml:space="preserve"> PAGEREF _Toc26062 \h </w:instrText>
          </w:r>
          <w:r>
            <w:fldChar w:fldCharType="separate"/>
          </w:r>
          <w:r>
            <w:t>17</w:t>
          </w:r>
          <w:r>
            <w:fldChar w:fldCharType="end"/>
          </w:r>
          <w:r>
            <w:rPr>
              <w:bCs/>
              <w:lang w:val="zh-CN"/>
            </w:rPr>
            <w:fldChar w:fldCharType="end"/>
          </w:r>
        </w:p>
        <w:p w14:paraId="7F8AD48F">
          <w:pPr>
            <w:pStyle w:val="9"/>
            <w:tabs>
              <w:tab w:val="right" w:leader="dot" w:pos="8306"/>
            </w:tabs>
          </w:pPr>
          <w:r>
            <w:rPr>
              <w:bCs/>
              <w:lang w:val="zh-CN"/>
            </w:rPr>
            <w:fldChar w:fldCharType="begin"/>
          </w:r>
          <w:r>
            <w:rPr>
              <w:bCs/>
              <w:lang w:val="zh-CN"/>
            </w:rPr>
            <w:instrText xml:space="preserve"> HYPERLINK \l _Toc17105 </w:instrText>
          </w:r>
          <w:r>
            <w:rPr>
              <w:bCs/>
              <w:lang w:val="zh-CN"/>
            </w:rPr>
            <w:fldChar w:fldCharType="separate"/>
          </w:r>
          <w:r>
            <w:rPr>
              <w:rFonts w:hint="eastAsia" w:ascii="仿宋" w:hAnsi="仿宋" w:eastAsia="仿宋"/>
              <w:szCs w:val="30"/>
              <w:lang w:val="en-US" w:eastAsia="zh-CN"/>
            </w:rPr>
            <w:t>3.2.7. 数据共享对接</w:t>
          </w:r>
          <w:r>
            <w:tab/>
          </w:r>
          <w:r>
            <w:fldChar w:fldCharType="begin"/>
          </w:r>
          <w:r>
            <w:instrText xml:space="preserve"> PAGEREF _Toc17105 \h </w:instrText>
          </w:r>
          <w:r>
            <w:fldChar w:fldCharType="separate"/>
          </w:r>
          <w:r>
            <w:t>17</w:t>
          </w:r>
          <w:r>
            <w:fldChar w:fldCharType="end"/>
          </w:r>
          <w:r>
            <w:rPr>
              <w:bCs/>
              <w:lang w:val="zh-CN"/>
            </w:rPr>
            <w:fldChar w:fldCharType="end"/>
          </w:r>
        </w:p>
        <w:p w14:paraId="69A9C428">
          <w:pPr>
            <w:pStyle w:val="15"/>
            <w:tabs>
              <w:tab w:val="right" w:leader="dot" w:pos="8306"/>
            </w:tabs>
          </w:pPr>
          <w:r>
            <w:rPr>
              <w:bCs/>
              <w:lang w:val="zh-CN"/>
            </w:rPr>
            <w:fldChar w:fldCharType="begin"/>
          </w:r>
          <w:r>
            <w:rPr>
              <w:bCs/>
              <w:lang w:val="zh-CN"/>
            </w:rPr>
            <w:instrText xml:space="preserve"> HYPERLINK \l _Toc31669 </w:instrText>
          </w:r>
          <w:r>
            <w:rPr>
              <w:bCs/>
              <w:lang w:val="zh-CN"/>
            </w:rPr>
            <w:fldChar w:fldCharType="separate"/>
          </w:r>
          <w:r>
            <w:rPr>
              <w:rFonts w:hint="eastAsia" w:ascii="楷体" w:hAnsi="楷体" w:eastAsia="楷体"/>
              <w:lang w:val="en-US" w:eastAsia="zh-CN"/>
            </w:rPr>
            <w:t>3.3. 其他辅助功能</w:t>
          </w:r>
          <w:r>
            <w:tab/>
          </w:r>
          <w:r>
            <w:fldChar w:fldCharType="begin"/>
          </w:r>
          <w:r>
            <w:instrText xml:space="preserve"> PAGEREF _Toc31669 \h </w:instrText>
          </w:r>
          <w:r>
            <w:fldChar w:fldCharType="separate"/>
          </w:r>
          <w:r>
            <w:t>18</w:t>
          </w:r>
          <w:r>
            <w:fldChar w:fldCharType="end"/>
          </w:r>
          <w:r>
            <w:rPr>
              <w:bCs/>
              <w:lang w:val="zh-CN"/>
            </w:rPr>
            <w:fldChar w:fldCharType="end"/>
          </w:r>
        </w:p>
        <w:p w14:paraId="56FAD5B5">
          <w:pPr>
            <w:pStyle w:val="9"/>
            <w:tabs>
              <w:tab w:val="right" w:leader="dot" w:pos="8306"/>
            </w:tabs>
          </w:pPr>
          <w:r>
            <w:rPr>
              <w:bCs/>
              <w:lang w:val="zh-CN"/>
            </w:rPr>
            <w:fldChar w:fldCharType="begin"/>
          </w:r>
          <w:r>
            <w:rPr>
              <w:bCs/>
              <w:lang w:val="zh-CN"/>
            </w:rPr>
            <w:instrText xml:space="preserve"> HYPERLINK \l _Toc1077 </w:instrText>
          </w:r>
          <w:r>
            <w:rPr>
              <w:bCs/>
              <w:lang w:val="zh-CN"/>
            </w:rPr>
            <w:fldChar w:fldCharType="separate"/>
          </w:r>
          <w:r>
            <w:rPr>
              <w:rFonts w:hint="eastAsia" w:ascii="仿宋" w:hAnsi="仿宋" w:eastAsia="仿宋"/>
              <w:szCs w:val="30"/>
              <w:lang w:val="en-US" w:eastAsia="zh-CN"/>
            </w:rPr>
            <w:t>3.3.1. 短信发送功能</w:t>
          </w:r>
          <w:r>
            <w:tab/>
          </w:r>
          <w:r>
            <w:fldChar w:fldCharType="begin"/>
          </w:r>
          <w:r>
            <w:instrText xml:space="preserve"> PAGEREF _Toc1077 \h </w:instrText>
          </w:r>
          <w:r>
            <w:fldChar w:fldCharType="separate"/>
          </w:r>
          <w:r>
            <w:t>18</w:t>
          </w:r>
          <w:r>
            <w:fldChar w:fldCharType="end"/>
          </w:r>
          <w:r>
            <w:rPr>
              <w:bCs/>
              <w:lang w:val="zh-CN"/>
            </w:rPr>
            <w:fldChar w:fldCharType="end"/>
          </w:r>
        </w:p>
        <w:p w14:paraId="00F796A0">
          <w:pPr>
            <w:pStyle w:val="9"/>
            <w:tabs>
              <w:tab w:val="right" w:leader="dot" w:pos="8306"/>
            </w:tabs>
          </w:pPr>
          <w:r>
            <w:rPr>
              <w:bCs/>
              <w:lang w:val="zh-CN"/>
            </w:rPr>
            <w:fldChar w:fldCharType="begin"/>
          </w:r>
          <w:r>
            <w:rPr>
              <w:bCs/>
              <w:lang w:val="zh-CN"/>
            </w:rPr>
            <w:instrText xml:space="preserve"> HYPERLINK \l _Toc10336 </w:instrText>
          </w:r>
          <w:r>
            <w:rPr>
              <w:bCs/>
              <w:lang w:val="zh-CN"/>
            </w:rPr>
            <w:fldChar w:fldCharType="separate"/>
          </w:r>
          <w:r>
            <w:rPr>
              <w:rFonts w:hint="eastAsia" w:ascii="仿宋" w:hAnsi="仿宋" w:eastAsia="仿宋"/>
              <w:szCs w:val="30"/>
              <w:lang w:val="en-US" w:eastAsia="zh-CN"/>
            </w:rPr>
            <w:t>3.3.2. 储备项目导入模板管理</w:t>
          </w:r>
          <w:r>
            <w:tab/>
          </w:r>
          <w:r>
            <w:fldChar w:fldCharType="begin"/>
          </w:r>
          <w:r>
            <w:instrText xml:space="preserve"> PAGEREF _Toc10336 \h </w:instrText>
          </w:r>
          <w:r>
            <w:fldChar w:fldCharType="separate"/>
          </w:r>
          <w:r>
            <w:t>18</w:t>
          </w:r>
          <w:r>
            <w:fldChar w:fldCharType="end"/>
          </w:r>
          <w:r>
            <w:rPr>
              <w:bCs/>
              <w:lang w:val="zh-CN"/>
            </w:rPr>
            <w:fldChar w:fldCharType="end"/>
          </w:r>
        </w:p>
        <w:p w14:paraId="50F72EEA">
          <w:pPr>
            <w:pStyle w:val="9"/>
            <w:tabs>
              <w:tab w:val="right" w:leader="dot" w:pos="8306"/>
            </w:tabs>
          </w:pPr>
          <w:r>
            <w:rPr>
              <w:bCs/>
              <w:lang w:val="zh-CN"/>
            </w:rPr>
            <w:fldChar w:fldCharType="begin"/>
          </w:r>
          <w:r>
            <w:rPr>
              <w:bCs/>
              <w:lang w:val="zh-CN"/>
            </w:rPr>
            <w:instrText xml:space="preserve"> HYPERLINK \l _Toc15692 </w:instrText>
          </w:r>
          <w:r>
            <w:rPr>
              <w:bCs/>
              <w:lang w:val="zh-CN"/>
            </w:rPr>
            <w:fldChar w:fldCharType="separate"/>
          </w:r>
          <w:r>
            <w:rPr>
              <w:rFonts w:hint="eastAsia" w:ascii="仿宋" w:hAnsi="仿宋" w:eastAsia="仿宋"/>
              <w:szCs w:val="30"/>
              <w:lang w:val="en-US" w:eastAsia="zh-CN"/>
            </w:rPr>
            <w:t>3.3.3. 储备项目短信模板管理</w:t>
          </w:r>
          <w:r>
            <w:tab/>
          </w:r>
          <w:r>
            <w:fldChar w:fldCharType="begin"/>
          </w:r>
          <w:r>
            <w:instrText xml:space="preserve"> PAGEREF _Toc15692 \h </w:instrText>
          </w:r>
          <w:r>
            <w:fldChar w:fldCharType="separate"/>
          </w:r>
          <w:r>
            <w:t>19</w:t>
          </w:r>
          <w:r>
            <w:fldChar w:fldCharType="end"/>
          </w:r>
          <w:r>
            <w:rPr>
              <w:bCs/>
              <w:lang w:val="zh-CN"/>
            </w:rPr>
            <w:fldChar w:fldCharType="end"/>
          </w:r>
        </w:p>
        <w:p w14:paraId="004BE871">
          <w:pPr>
            <w:pStyle w:val="14"/>
            <w:tabs>
              <w:tab w:val="right" w:leader="dot" w:pos="8306"/>
            </w:tabs>
          </w:pPr>
          <w:r>
            <w:rPr>
              <w:bCs/>
              <w:lang w:val="zh-CN"/>
            </w:rPr>
            <w:fldChar w:fldCharType="begin"/>
          </w:r>
          <w:r>
            <w:rPr>
              <w:bCs/>
              <w:lang w:val="zh-CN"/>
            </w:rPr>
            <w:instrText xml:space="preserve"> HYPERLINK \l _Toc2802 </w:instrText>
          </w:r>
          <w:r>
            <w:rPr>
              <w:bCs/>
              <w:lang w:val="zh-CN"/>
            </w:rPr>
            <w:fldChar w:fldCharType="separate"/>
          </w:r>
          <w:r>
            <w:rPr>
              <w:rFonts w:hint="default" w:ascii="Times New Roman" w:hAnsi="Times New Roman" w:eastAsia="黑体" w:cs="Times New Roman"/>
              <w:szCs w:val="32"/>
            </w:rPr>
            <w:t xml:space="preserve">第4章 </w:t>
          </w:r>
          <w:r>
            <w:rPr>
              <w:rFonts w:ascii="Times New Roman" w:hAnsi="Times New Roman" w:eastAsia="黑体" w:cs="Times New Roman"/>
              <w:szCs w:val="32"/>
            </w:rPr>
            <w:t>进度</w:t>
          </w:r>
          <w:r>
            <w:rPr>
              <w:rFonts w:hint="eastAsia" w:ascii="Times New Roman" w:hAnsi="Times New Roman" w:eastAsia="黑体" w:cs="Times New Roman"/>
              <w:szCs w:val="32"/>
              <w:lang w:val="en-US" w:eastAsia="zh-CN"/>
            </w:rPr>
            <w:t>要求</w:t>
          </w:r>
          <w:r>
            <w:tab/>
          </w:r>
          <w:r>
            <w:fldChar w:fldCharType="begin"/>
          </w:r>
          <w:r>
            <w:instrText xml:space="preserve"> PAGEREF _Toc2802 \h </w:instrText>
          </w:r>
          <w:r>
            <w:fldChar w:fldCharType="separate"/>
          </w:r>
          <w:r>
            <w:t>20</w:t>
          </w:r>
          <w:r>
            <w:fldChar w:fldCharType="end"/>
          </w:r>
          <w:r>
            <w:rPr>
              <w:bCs/>
              <w:lang w:val="zh-CN"/>
            </w:rPr>
            <w:fldChar w:fldCharType="end"/>
          </w:r>
        </w:p>
        <w:p w14:paraId="73E5DA42">
          <w:r>
            <w:rPr>
              <w:bCs/>
              <w:lang w:val="zh-CN"/>
            </w:rPr>
            <w:fldChar w:fldCharType="end"/>
          </w:r>
        </w:p>
      </w:sdtContent>
    </w:sdt>
    <w:p w14:paraId="241EC9C0">
      <w:pPr>
        <w:rPr>
          <w:rFonts w:hint="eastAsia" w:ascii="黑体" w:hAnsi="黑体" w:eastAsia="黑体" w:cs="Times New Roman"/>
          <w:sz w:val="32"/>
          <w:szCs w:val="32"/>
        </w:rPr>
      </w:pPr>
    </w:p>
    <w:p w14:paraId="486D3511">
      <w:pPr>
        <w:rPr>
          <w:rFonts w:hint="eastAsia" w:ascii="方正大标宋简体" w:hAnsi="仿宋" w:eastAsia="方正大标宋简体"/>
          <w:sz w:val="36"/>
          <w:szCs w:val="36"/>
        </w:rPr>
        <w:sectPr>
          <w:pgSz w:w="11906" w:h="16838"/>
          <w:pgMar w:top="1440" w:right="1800" w:bottom="1440" w:left="1800" w:header="851" w:footer="992" w:gutter="0"/>
          <w:cols w:space="425" w:num="1"/>
          <w:docGrid w:type="lines" w:linePitch="312" w:charSpace="0"/>
        </w:sectPr>
      </w:pPr>
    </w:p>
    <w:p w14:paraId="26053D81">
      <w:pPr>
        <w:pStyle w:val="2"/>
        <w:pageBreakBefore/>
        <w:numPr>
          <w:ilvl w:val="0"/>
          <w:numId w:val="1"/>
        </w:numPr>
        <w:snapToGrid w:val="0"/>
        <w:spacing w:before="164" w:beforeLines="50" w:after="164" w:afterLines="50" w:line="580" w:lineRule="exact"/>
        <w:ind w:left="0" w:firstLine="707" w:firstLineChars="221"/>
        <w:rPr>
          <w:rFonts w:ascii="Times New Roman" w:hAnsi="Times New Roman" w:eastAsia="黑体" w:cs="Times New Roman"/>
          <w:b w:val="0"/>
          <w:sz w:val="32"/>
          <w:szCs w:val="32"/>
        </w:rPr>
      </w:pPr>
      <w:bookmarkStart w:id="0" w:name="_Toc197639395"/>
      <w:bookmarkStart w:id="1" w:name="_Toc161241979"/>
      <w:bookmarkStart w:id="2" w:name="_Toc2241"/>
      <w:bookmarkStart w:id="3" w:name="_Toc21299"/>
      <w:r>
        <w:rPr>
          <w:rFonts w:ascii="Times New Roman" w:hAnsi="Times New Roman" w:eastAsia="黑体" w:cs="Times New Roman"/>
          <w:b w:val="0"/>
          <w:sz w:val="32"/>
          <w:szCs w:val="32"/>
        </w:rPr>
        <w:t>概述</w:t>
      </w:r>
      <w:bookmarkEnd w:id="0"/>
      <w:bookmarkEnd w:id="1"/>
      <w:bookmarkEnd w:id="2"/>
      <w:bookmarkEnd w:id="3"/>
    </w:p>
    <w:p w14:paraId="46D03DEB">
      <w:pPr>
        <w:pStyle w:val="3"/>
        <w:numPr>
          <w:ilvl w:val="1"/>
          <w:numId w:val="2"/>
        </w:numPr>
        <w:snapToGrid w:val="0"/>
        <w:spacing w:before="0" w:after="0" w:line="580" w:lineRule="exact"/>
        <w:ind w:left="1276"/>
        <w:rPr>
          <w:rFonts w:ascii="楷体" w:hAnsi="楷体" w:eastAsia="楷体"/>
          <w:b w:val="0"/>
        </w:rPr>
      </w:pPr>
      <w:bookmarkStart w:id="4" w:name="_Toc20322"/>
      <w:bookmarkStart w:id="5" w:name="_Toc197639396"/>
      <w:r>
        <w:rPr>
          <w:rFonts w:ascii="楷体" w:hAnsi="楷体" w:eastAsia="楷体"/>
          <w:b w:val="0"/>
        </w:rPr>
        <w:t>项目名称</w:t>
      </w:r>
      <w:bookmarkEnd w:id="4"/>
      <w:bookmarkEnd w:id="5"/>
    </w:p>
    <w:p w14:paraId="60B8C64B">
      <w:pPr>
        <w:snapToGrid w:val="0"/>
        <w:spacing w:line="580" w:lineRule="exact"/>
        <w:ind w:firstLine="600" w:firstLineChars="200"/>
        <w:rPr>
          <w:rFonts w:ascii="仿宋" w:hAnsi="仿宋" w:eastAsia="仿宋"/>
          <w:sz w:val="30"/>
          <w:szCs w:val="30"/>
        </w:rPr>
      </w:pPr>
      <w:r>
        <w:rPr>
          <w:rFonts w:hint="eastAsia" w:ascii="仿宋" w:hAnsi="仿宋" w:eastAsia="仿宋"/>
          <w:sz w:val="30"/>
          <w:szCs w:val="30"/>
          <w:lang w:val="en-US" w:eastAsia="zh-CN"/>
        </w:rPr>
        <w:t>四川辰海数科信息技术有限公司项目管理库建设项目储备库管理和系统对接共享模块软件开发服务</w:t>
      </w:r>
    </w:p>
    <w:p w14:paraId="35065787">
      <w:pPr>
        <w:pStyle w:val="3"/>
        <w:numPr>
          <w:ilvl w:val="1"/>
          <w:numId w:val="2"/>
        </w:numPr>
        <w:snapToGrid w:val="0"/>
        <w:spacing w:before="0" w:after="0" w:line="580" w:lineRule="exact"/>
        <w:ind w:left="1276"/>
        <w:rPr>
          <w:rFonts w:ascii="楷体" w:hAnsi="楷体" w:eastAsia="楷体"/>
          <w:b w:val="0"/>
        </w:rPr>
      </w:pPr>
      <w:bookmarkStart w:id="6" w:name="_Toc19006"/>
      <w:bookmarkStart w:id="7" w:name="_Toc197639397"/>
      <w:r>
        <w:rPr>
          <w:rFonts w:ascii="楷体" w:hAnsi="楷体" w:eastAsia="楷体"/>
          <w:b w:val="0"/>
        </w:rPr>
        <w:t>建设目标</w:t>
      </w:r>
      <w:bookmarkEnd w:id="6"/>
      <w:bookmarkEnd w:id="7"/>
    </w:p>
    <w:p w14:paraId="005AA866">
      <w:pPr>
        <w:snapToGrid w:val="0"/>
        <w:spacing w:line="580" w:lineRule="exact"/>
        <w:ind w:firstLine="600" w:firstLineChars="200"/>
        <w:rPr>
          <w:rFonts w:ascii="仿宋" w:hAnsi="仿宋" w:eastAsia="仿宋"/>
          <w:sz w:val="30"/>
          <w:szCs w:val="30"/>
        </w:rPr>
      </w:pPr>
      <w:r>
        <w:rPr>
          <w:rFonts w:ascii="仿宋" w:hAnsi="仿宋" w:eastAsia="仿宋"/>
          <w:sz w:val="30"/>
          <w:szCs w:val="30"/>
        </w:rPr>
        <w:t>基于成都市经济发展研究院自研的市州调度平台整体框架，开展</w:t>
      </w:r>
      <w:r>
        <w:rPr>
          <w:rFonts w:hint="eastAsia" w:ascii="仿宋" w:hAnsi="仿宋" w:eastAsia="仿宋"/>
          <w:sz w:val="30"/>
          <w:szCs w:val="30"/>
          <w:lang w:val="en-US" w:eastAsia="zh-CN"/>
        </w:rPr>
        <w:t>储备库管理和系统对接共享模块</w:t>
      </w:r>
      <w:r>
        <w:rPr>
          <w:rFonts w:ascii="仿宋" w:hAnsi="仿宋" w:eastAsia="仿宋"/>
          <w:sz w:val="30"/>
          <w:szCs w:val="30"/>
        </w:rPr>
        <w:t>软件开发。</w:t>
      </w:r>
    </w:p>
    <w:p w14:paraId="643FA291">
      <w:pPr>
        <w:pStyle w:val="3"/>
        <w:numPr>
          <w:ilvl w:val="1"/>
          <w:numId w:val="2"/>
        </w:numPr>
        <w:snapToGrid w:val="0"/>
        <w:spacing w:before="0" w:after="0" w:line="580" w:lineRule="exact"/>
        <w:ind w:left="1276"/>
        <w:rPr>
          <w:rFonts w:ascii="楷体" w:hAnsi="楷体" w:eastAsia="楷体"/>
          <w:b w:val="0"/>
        </w:rPr>
      </w:pPr>
      <w:bookmarkStart w:id="8" w:name="_Toc197639398"/>
      <w:bookmarkStart w:id="9" w:name="_Toc15965"/>
      <w:r>
        <w:rPr>
          <w:rFonts w:ascii="楷体" w:hAnsi="楷体" w:eastAsia="楷体"/>
          <w:b w:val="0"/>
        </w:rPr>
        <w:t>标准规范</w:t>
      </w:r>
      <w:bookmarkEnd w:id="8"/>
      <w:bookmarkEnd w:id="9"/>
    </w:p>
    <w:p w14:paraId="2E04CBA0">
      <w:pPr>
        <w:pStyle w:val="30"/>
        <w:numPr>
          <w:ilvl w:val="0"/>
          <w:numId w:val="3"/>
        </w:numPr>
        <w:snapToGrid w:val="0"/>
        <w:spacing w:line="580" w:lineRule="exact"/>
        <w:ind w:left="0" w:firstLine="600"/>
        <w:jc w:val="left"/>
        <w:textAlignment w:val="baseline"/>
        <w:rPr>
          <w:rFonts w:eastAsia="仿宋"/>
          <w:color w:val="000000" w:themeColor="text1"/>
          <w:sz w:val="30"/>
          <w:szCs w:val="30"/>
          <w14:textFill>
            <w14:solidFill>
              <w14:schemeClr w14:val="tx1"/>
            </w14:solidFill>
          </w14:textFill>
        </w:rPr>
      </w:pPr>
      <w:r>
        <w:rPr>
          <w:rFonts w:eastAsia="仿宋"/>
          <w:color w:val="000000" w:themeColor="text1"/>
          <w:sz w:val="30"/>
          <w:szCs w:val="30"/>
          <w14:textFill>
            <w14:solidFill>
              <w14:schemeClr w14:val="tx1"/>
            </w14:solidFill>
          </w14:textFill>
        </w:rPr>
        <w:t>《计算机软件文档编制规范》(GB/T 8567-2006)</w:t>
      </w:r>
    </w:p>
    <w:p w14:paraId="1C095947">
      <w:pPr>
        <w:pStyle w:val="30"/>
        <w:numPr>
          <w:ilvl w:val="0"/>
          <w:numId w:val="3"/>
        </w:numPr>
        <w:snapToGrid w:val="0"/>
        <w:spacing w:line="580" w:lineRule="exact"/>
        <w:ind w:left="0" w:firstLine="600"/>
        <w:jc w:val="left"/>
        <w:textAlignment w:val="baseline"/>
        <w:rPr>
          <w:rFonts w:eastAsia="仿宋"/>
          <w:color w:val="000000" w:themeColor="text1"/>
          <w:sz w:val="30"/>
          <w:szCs w:val="30"/>
          <w14:textFill>
            <w14:solidFill>
              <w14:schemeClr w14:val="tx1"/>
            </w14:solidFill>
          </w14:textFill>
        </w:rPr>
      </w:pPr>
      <w:r>
        <w:rPr>
          <w:rFonts w:eastAsia="仿宋"/>
          <w:color w:val="000000" w:themeColor="text1"/>
          <w:sz w:val="30"/>
          <w:szCs w:val="30"/>
          <w14:textFill>
            <w14:solidFill>
              <w14:schemeClr w14:val="tx1"/>
            </w14:solidFill>
          </w14:textFill>
        </w:rPr>
        <w:t>《信息安全技术 信息系统通用安全技术要求》（GB/T20271-2006）</w:t>
      </w:r>
    </w:p>
    <w:p w14:paraId="795072CD">
      <w:pPr>
        <w:pStyle w:val="30"/>
        <w:numPr>
          <w:ilvl w:val="0"/>
          <w:numId w:val="3"/>
        </w:numPr>
        <w:snapToGrid w:val="0"/>
        <w:spacing w:line="580" w:lineRule="exact"/>
        <w:ind w:left="0" w:firstLine="600"/>
        <w:jc w:val="left"/>
        <w:textAlignment w:val="baseline"/>
        <w:rPr>
          <w:rFonts w:eastAsia="仿宋"/>
          <w:color w:val="000000" w:themeColor="text1"/>
          <w:sz w:val="30"/>
          <w:szCs w:val="30"/>
          <w14:textFill>
            <w14:solidFill>
              <w14:schemeClr w14:val="tx1"/>
            </w14:solidFill>
          </w14:textFill>
        </w:rPr>
      </w:pPr>
      <w:r>
        <w:rPr>
          <w:rFonts w:eastAsia="仿宋"/>
          <w:color w:val="000000" w:themeColor="text1"/>
          <w:sz w:val="30"/>
          <w:szCs w:val="30"/>
          <w14:textFill>
            <w14:solidFill>
              <w14:schemeClr w14:val="tx1"/>
            </w14:solidFill>
          </w14:textFill>
        </w:rPr>
        <w:t>《信息安全技术 信息系统安全管理要求》（GB/T20269-2006）</w:t>
      </w:r>
    </w:p>
    <w:p w14:paraId="0132268E">
      <w:pPr>
        <w:pStyle w:val="30"/>
        <w:numPr>
          <w:ilvl w:val="0"/>
          <w:numId w:val="3"/>
        </w:numPr>
        <w:snapToGrid w:val="0"/>
        <w:spacing w:line="580" w:lineRule="exact"/>
        <w:ind w:left="0" w:firstLine="600"/>
        <w:jc w:val="left"/>
        <w:textAlignment w:val="baseline"/>
        <w:rPr>
          <w:rFonts w:eastAsia="仿宋"/>
          <w:color w:val="000000" w:themeColor="text1"/>
          <w:sz w:val="30"/>
          <w:szCs w:val="30"/>
          <w14:textFill>
            <w14:solidFill>
              <w14:schemeClr w14:val="tx1"/>
            </w14:solidFill>
          </w14:textFill>
        </w:rPr>
      </w:pPr>
      <w:r>
        <w:rPr>
          <w:rFonts w:eastAsia="仿宋"/>
          <w:color w:val="000000" w:themeColor="text1"/>
          <w:sz w:val="30"/>
          <w:szCs w:val="30"/>
          <w14:textFill>
            <w14:solidFill>
              <w14:schemeClr w14:val="tx1"/>
            </w14:solidFill>
          </w14:textFill>
        </w:rPr>
        <w:t>《信息技术 软件生存周期过程》（GB/T 8566-2007）</w:t>
      </w:r>
    </w:p>
    <w:p w14:paraId="696A2267">
      <w:pPr>
        <w:pStyle w:val="30"/>
        <w:numPr>
          <w:ilvl w:val="0"/>
          <w:numId w:val="3"/>
        </w:numPr>
        <w:snapToGrid w:val="0"/>
        <w:spacing w:line="580" w:lineRule="exact"/>
        <w:ind w:left="0" w:firstLine="600"/>
        <w:jc w:val="left"/>
        <w:textAlignment w:val="baseline"/>
        <w:rPr>
          <w:rFonts w:eastAsia="仿宋"/>
          <w:color w:val="000000" w:themeColor="text1"/>
          <w:sz w:val="30"/>
          <w:szCs w:val="30"/>
          <w14:textFill>
            <w14:solidFill>
              <w14:schemeClr w14:val="tx1"/>
            </w14:solidFill>
          </w14:textFill>
        </w:rPr>
      </w:pPr>
      <w:r>
        <w:rPr>
          <w:rFonts w:eastAsia="仿宋"/>
          <w:color w:val="000000" w:themeColor="text1"/>
          <w:sz w:val="30"/>
          <w:szCs w:val="30"/>
          <w14:textFill>
            <w14:solidFill>
              <w14:schemeClr w14:val="tx1"/>
            </w14:solidFill>
          </w14:textFill>
        </w:rPr>
        <w:t>《计算机软件需求规格说明规范》(GB/T 9385-2008)</w:t>
      </w:r>
    </w:p>
    <w:p w14:paraId="39779073">
      <w:pPr>
        <w:pStyle w:val="30"/>
        <w:numPr>
          <w:ilvl w:val="0"/>
          <w:numId w:val="3"/>
        </w:numPr>
        <w:snapToGrid w:val="0"/>
        <w:spacing w:line="580" w:lineRule="exact"/>
        <w:ind w:left="0" w:firstLine="600"/>
        <w:jc w:val="left"/>
        <w:textAlignment w:val="baseline"/>
        <w:rPr>
          <w:rFonts w:eastAsia="仿宋"/>
          <w:color w:val="000000" w:themeColor="text1"/>
          <w:sz w:val="30"/>
          <w:szCs w:val="30"/>
          <w14:textFill>
            <w14:solidFill>
              <w14:schemeClr w14:val="tx1"/>
            </w14:solidFill>
          </w14:textFill>
        </w:rPr>
      </w:pPr>
      <w:r>
        <w:rPr>
          <w:rFonts w:eastAsia="仿宋"/>
          <w:color w:val="000000" w:themeColor="text1"/>
          <w:sz w:val="30"/>
          <w:szCs w:val="30"/>
          <w14:textFill>
            <w14:solidFill>
              <w14:schemeClr w14:val="tx1"/>
            </w14:solidFill>
          </w14:textFill>
        </w:rPr>
        <w:t>《计算机软件测试规范》(GB/T 15532-2008)</w:t>
      </w:r>
    </w:p>
    <w:p w14:paraId="5F2B823D">
      <w:pPr>
        <w:pStyle w:val="30"/>
        <w:numPr>
          <w:ilvl w:val="0"/>
          <w:numId w:val="3"/>
        </w:numPr>
        <w:snapToGrid w:val="0"/>
        <w:spacing w:line="580" w:lineRule="exact"/>
        <w:ind w:left="0" w:firstLine="600"/>
        <w:jc w:val="left"/>
        <w:textAlignment w:val="baseline"/>
        <w:rPr>
          <w:rFonts w:eastAsia="仿宋"/>
          <w:color w:val="000000" w:themeColor="text1"/>
          <w:sz w:val="30"/>
          <w:szCs w:val="30"/>
          <w14:textFill>
            <w14:solidFill>
              <w14:schemeClr w14:val="tx1"/>
            </w14:solidFill>
          </w14:textFill>
        </w:rPr>
      </w:pPr>
      <w:r>
        <w:rPr>
          <w:rFonts w:eastAsia="仿宋"/>
          <w:color w:val="000000" w:themeColor="text1"/>
          <w:sz w:val="30"/>
          <w:szCs w:val="30"/>
          <w14:textFill>
            <w14:solidFill>
              <w14:schemeClr w14:val="tx1"/>
            </w14:solidFill>
          </w14:textFill>
        </w:rPr>
        <w:t>《计算机软件测试文档编制规范》(GB/T 9386-2008)</w:t>
      </w:r>
    </w:p>
    <w:p w14:paraId="5233C85A">
      <w:pPr>
        <w:pStyle w:val="30"/>
        <w:numPr>
          <w:ilvl w:val="0"/>
          <w:numId w:val="3"/>
        </w:numPr>
        <w:snapToGrid w:val="0"/>
        <w:spacing w:line="580" w:lineRule="exact"/>
        <w:ind w:left="0" w:firstLine="600"/>
        <w:jc w:val="left"/>
        <w:textAlignment w:val="baseline"/>
        <w:rPr>
          <w:rFonts w:eastAsia="仿宋"/>
          <w:color w:val="000000" w:themeColor="text1"/>
          <w:sz w:val="30"/>
          <w:szCs w:val="30"/>
          <w14:textFill>
            <w14:solidFill>
              <w14:schemeClr w14:val="tx1"/>
            </w14:solidFill>
          </w14:textFill>
        </w:rPr>
      </w:pPr>
      <w:r>
        <w:rPr>
          <w:rFonts w:eastAsia="仿宋"/>
          <w:color w:val="000000" w:themeColor="text1"/>
          <w:sz w:val="30"/>
          <w:szCs w:val="30"/>
          <w14:textFill>
            <w14:solidFill>
              <w14:schemeClr w14:val="tx1"/>
            </w14:solidFill>
          </w14:textFill>
        </w:rPr>
        <w:t>《计算机软件可靠性和可维护性管理》(GB/T 14394-2008)</w:t>
      </w:r>
    </w:p>
    <w:p w14:paraId="0307B36D">
      <w:pPr>
        <w:pStyle w:val="30"/>
        <w:numPr>
          <w:ilvl w:val="0"/>
          <w:numId w:val="3"/>
        </w:numPr>
        <w:snapToGrid w:val="0"/>
        <w:spacing w:line="580" w:lineRule="exact"/>
        <w:ind w:left="0" w:firstLine="600"/>
        <w:jc w:val="left"/>
        <w:textAlignment w:val="baseline"/>
        <w:rPr>
          <w:rFonts w:eastAsia="仿宋"/>
          <w:color w:val="000000" w:themeColor="text1"/>
          <w:sz w:val="30"/>
          <w:szCs w:val="30"/>
          <w14:textFill>
            <w14:solidFill>
              <w14:schemeClr w14:val="tx1"/>
            </w14:solidFill>
          </w14:textFill>
        </w:rPr>
      </w:pPr>
      <w:r>
        <w:rPr>
          <w:rFonts w:eastAsia="仿宋"/>
          <w:color w:val="000000" w:themeColor="text1"/>
          <w:sz w:val="30"/>
          <w:szCs w:val="30"/>
          <w14:textFill>
            <w14:solidFill>
              <w14:schemeClr w14:val="tx1"/>
            </w14:solidFill>
          </w14:textFill>
        </w:rPr>
        <w:t>《软件系统验收规范》(GB/T 28035-2011)</w:t>
      </w:r>
    </w:p>
    <w:p w14:paraId="3DFE6F18">
      <w:pPr>
        <w:pStyle w:val="30"/>
        <w:numPr>
          <w:ilvl w:val="0"/>
          <w:numId w:val="3"/>
        </w:numPr>
        <w:snapToGrid w:val="0"/>
        <w:spacing w:line="580" w:lineRule="exact"/>
        <w:ind w:left="0" w:firstLine="600"/>
        <w:jc w:val="left"/>
        <w:textAlignment w:val="baseline"/>
        <w:rPr>
          <w:rFonts w:eastAsia="仿宋"/>
          <w:color w:val="000000" w:themeColor="text1"/>
          <w:sz w:val="30"/>
          <w:szCs w:val="30"/>
          <w14:textFill>
            <w14:solidFill>
              <w14:schemeClr w14:val="tx1"/>
            </w14:solidFill>
          </w14:textFill>
        </w:rPr>
      </w:pPr>
      <w:r>
        <w:rPr>
          <w:rFonts w:eastAsia="仿宋"/>
          <w:color w:val="000000" w:themeColor="text1"/>
          <w:sz w:val="30"/>
          <w:szCs w:val="30"/>
          <w14:textFill>
            <w14:solidFill>
              <w14:schemeClr w14:val="tx1"/>
            </w14:solidFill>
          </w14:textFill>
        </w:rPr>
        <w:t>《现代设计工程集成技术的软件接口规范》(GB/T 18726-2011)</w:t>
      </w:r>
    </w:p>
    <w:p w14:paraId="785A449C">
      <w:pPr>
        <w:pStyle w:val="30"/>
        <w:numPr>
          <w:ilvl w:val="0"/>
          <w:numId w:val="3"/>
        </w:numPr>
        <w:snapToGrid w:val="0"/>
        <w:spacing w:line="580" w:lineRule="exact"/>
        <w:ind w:left="0" w:firstLine="600"/>
        <w:jc w:val="left"/>
        <w:textAlignment w:val="baseline"/>
        <w:rPr>
          <w:rFonts w:eastAsia="仿宋"/>
          <w:color w:val="000000" w:themeColor="text1"/>
          <w:sz w:val="30"/>
          <w:szCs w:val="30"/>
          <w14:textFill>
            <w14:solidFill>
              <w14:schemeClr w14:val="tx1"/>
            </w14:solidFill>
          </w14:textFill>
        </w:rPr>
      </w:pPr>
      <w:r>
        <w:rPr>
          <w:rFonts w:eastAsia="仿宋"/>
          <w:color w:val="000000" w:themeColor="text1"/>
          <w:sz w:val="30"/>
          <w:szCs w:val="30"/>
          <w14:textFill>
            <w14:solidFill>
              <w14:schemeClr w14:val="tx1"/>
            </w14:solidFill>
          </w14:textFill>
        </w:rPr>
        <w:t>《信息安全技术 网络安全等级保护基本要求》（GB/T22239-2019）</w:t>
      </w:r>
    </w:p>
    <w:p w14:paraId="581B80EF">
      <w:pPr>
        <w:pStyle w:val="30"/>
        <w:numPr>
          <w:ilvl w:val="0"/>
          <w:numId w:val="3"/>
        </w:numPr>
        <w:snapToGrid w:val="0"/>
        <w:spacing w:line="580" w:lineRule="exact"/>
        <w:ind w:left="0" w:firstLine="600"/>
        <w:jc w:val="left"/>
        <w:textAlignment w:val="baseline"/>
        <w:rPr>
          <w:rFonts w:eastAsia="仿宋"/>
          <w:color w:val="000000" w:themeColor="text1"/>
          <w:sz w:val="30"/>
          <w:szCs w:val="30"/>
          <w14:textFill>
            <w14:solidFill>
              <w14:schemeClr w14:val="tx1"/>
            </w14:solidFill>
          </w14:textFill>
        </w:rPr>
      </w:pPr>
      <w:r>
        <w:rPr>
          <w:rFonts w:eastAsia="仿宋"/>
          <w:color w:val="000000" w:themeColor="text1"/>
          <w:sz w:val="30"/>
          <w:szCs w:val="30"/>
          <w14:textFill>
            <w14:solidFill>
              <w14:schemeClr w14:val="tx1"/>
            </w14:solidFill>
          </w14:textFill>
        </w:rPr>
        <w:t>《信息安全技术 网络安全等级保护安全设计技术要求》（GB/T25070-2019）</w:t>
      </w:r>
    </w:p>
    <w:p w14:paraId="1D06AE0B">
      <w:pPr>
        <w:pStyle w:val="30"/>
        <w:numPr>
          <w:ilvl w:val="0"/>
          <w:numId w:val="3"/>
        </w:numPr>
        <w:snapToGrid w:val="0"/>
        <w:spacing w:line="580" w:lineRule="exact"/>
        <w:ind w:left="0" w:firstLine="600"/>
        <w:jc w:val="left"/>
        <w:textAlignment w:val="baseline"/>
        <w:rPr>
          <w:rFonts w:eastAsia="仿宋"/>
          <w:color w:val="000000" w:themeColor="text1"/>
          <w:sz w:val="30"/>
          <w:szCs w:val="30"/>
          <w14:textFill>
            <w14:solidFill>
              <w14:schemeClr w14:val="tx1"/>
            </w14:solidFill>
          </w14:textFill>
        </w:rPr>
      </w:pPr>
      <w:r>
        <w:rPr>
          <w:rFonts w:eastAsia="仿宋"/>
          <w:color w:val="000000" w:themeColor="text1"/>
          <w:sz w:val="30"/>
          <w:szCs w:val="30"/>
          <w14:textFill>
            <w14:solidFill>
              <w14:schemeClr w14:val="tx1"/>
            </w14:solidFill>
          </w14:textFill>
        </w:rPr>
        <w:t>《信息安全技术 信息系统密码应用基本要求》（GB/T 39786-2021）</w:t>
      </w:r>
    </w:p>
    <w:p w14:paraId="3B66DB80">
      <w:pPr>
        <w:pStyle w:val="30"/>
        <w:numPr>
          <w:ilvl w:val="0"/>
          <w:numId w:val="3"/>
        </w:numPr>
        <w:snapToGrid w:val="0"/>
        <w:spacing w:line="580" w:lineRule="exact"/>
        <w:ind w:left="0" w:firstLine="600"/>
        <w:jc w:val="left"/>
        <w:textAlignment w:val="baseline"/>
        <w:rPr>
          <w:rFonts w:eastAsia="仿宋"/>
          <w:color w:val="000000" w:themeColor="text1"/>
          <w:sz w:val="30"/>
          <w:szCs w:val="30"/>
          <w14:textFill>
            <w14:solidFill>
              <w14:schemeClr w14:val="tx1"/>
            </w14:solidFill>
          </w14:textFill>
        </w:rPr>
      </w:pPr>
      <w:r>
        <w:rPr>
          <w:rFonts w:eastAsia="仿宋"/>
          <w:color w:val="000000" w:themeColor="text1"/>
          <w:sz w:val="30"/>
          <w:szCs w:val="30"/>
          <w14:textFill>
            <w14:solidFill>
              <w14:schemeClr w14:val="tx1"/>
            </w14:solidFill>
          </w14:textFill>
        </w:rPr>
        <w:t>《信息系统密码应用测评要求》（GM/T 0115-2021）</w:t>
      </w:r>
    </w:p>
    <w:p w14:paraId="637833F9">
      <w:pPr>
        <w:pStyle w:val="30"/>
        <w:numPr>
          <w:ilvl w:val="0"/>
          <w:numId w:val="3"/>
        </w:numPr>
        <w:snapToGrid w:val="0"/>
        <w:spacing w:line="580" w:lineRule="exact"/>
        <w:ind w:left="0" w:firstLine="600"/>
        <w:jc w:val="left"/>
        <w:textAlignment w:val="baseline"/>
        <w:rPr>
          <w:rFonts w:eastAsia="仿宋"/>
          <w:color w:val="000000" w:themeColor="text1"/>
          <w:sz w:val="30"/>
          <w:szCs w:val="30"/>
          <w14:textFill>
            <w14:solidFill>
              <w14:schemeClr w14:val="tx1"/>
            </w14:solidFill>
          </w14:textFill>
        </w:rPr>
      </w:pPr>
      <w:r>
        <w:rPr>
          <w:rFonts w:eastAsia="仿宋"/>
          <w:color w:val="000000" w:themeColor="text1"/>
          <w:sz w:val="30"/>
          <w:szCs w:val="30"/>
          <w14:textFill>
            <w14:solidFill>
              <w14:schemeClr w14:val="tx1"/>
            </w14:solidFill>
          </w14:textFill>
        </w:rPr>
        <w:t>《信息系统密码应用测评过程指南》（GM/T 0116-2021）</w:t>
      </w:r>
    </w:p>
    <w:p w14:paraId="5A5920FE">
      <w:pPr>
        <w:pStyle w:val="30"/>
        <w:numPr>
          <w:ilvl w:val="0"/>
          <w:numId w:val="3"/>
        </w:numPr>
        <w:snapToGrid w:val="0"/>
        <w:spacing w:line="580" w:lineRule="exact"/>
        <w:ind w:left="0" w:firstLine="600"/>
        <w:jc w:val="left"/>
        <w:textAlignment w:val="baseline"/>
        <w:rPr>
          <w:rFonts w:eastAsia="仿宋"/>
          <w:color w:val="000000" w:themeColor="text1"/>
          <w:sz w:val="30"/>
          <w:szCs w:val="30"/>
          <w14:textFill>
            <w14:solidFill>
              <w14:schemeClr w14:val="tx1"/>
            </w14:solidFill>
          </w14:textFill>
        </w:rPr>
      </w:pPr>
      <w:r>
        <w:rPr>
          <w:rFonts w:eastAsia="仿宋"/>
          <w:color w:val="000000" w:themeColor="text1"/>
          <w:sz w:val="30"/>
          <w:szCs w:val="30"/>
          <w14:textFill>
            <w14:solidFill>
              <w14:schemeClr w14:val="tx1"/>
            </w14:solidFill>
          </w14:textFill>
        </w:rPr>
        <w:t>《信息化项目软件开发费用测算规范》（DB5101/T5—2018）</w:t>
      </w:r>
    </w:p>
    <w:p w14:paraId="016BA77C">
      <w:pPr>
        <w:snapToGrid w:val="0"/>
        <w:spacing w:line="580" w:lineRule="exact"/>
        <w:ind w:firstLine="600" w:firstLineChars="200"/>
        <w:rPr>
          <w:rFonts w:hint="eastAsia" w:ascii="仿宋" w:hAnsi="仿宋" w:eastAsia="仿宋"/>
          <w:sz w:val="30"/>
          <w:szCs w:val="30"/>
        </w:rPr>
      </w:pPr>
    </w:p>
    <w:p w14:paraId="7ED35C28">
      <w:pPr>
        <w:jc w:val="center"/>
        <w:rPr>
          <w:rFonts w:ascii="方正大标宋简体" w:hAnsi="仿宋" w:eastAsia="方正大标宋简体"/>
          <w:sz w:val="36"/>
          <w:szCs w:val="36"/>
        </w:rPr>
      </w:pPr>
    </w:p>
    <w:p w14:paraId="30717585">
      <w:pPr>
        <w:pStyle w:val="2"/>
        <w:pageBreakBefore/>
        <w:numPr>
          <w:ilvl w:val="0"/>
          <w:numId w:val="1"/>
        </w:numPr>
        <w:snapToGrid w:val="0"/>
        <w:spacing w:before="164" w:beforeLines="50" w:after="164" w:afterLines="50" w:line="580" w:lineRule="exact"/>
        <w:ind w:left="0" w:firstLine="707" w:firstLineChars="221"/>
        <w:rPr>
          <w:rFonts w:ascii="Times New Roman" w:hAnsi="Times New Roman" w:eastAsia="黑体" w:cs="Times New Roman"/>
          <w:b w:val="0"/>
          <w:sz w:val="32"/>
          <w:szCs w:val="32"/>
        </w:rPr>
      </w:pPr>
      <w:bookmarkStart w:id="10" w:name="_Toc197639399"/>
      <w:bookmarkStart w:id="11" w:name="_Toc283"/>
      <w:r>
        <w:rPr>
          <w:rFonts w:ascii="Times New Roman" w:hAnsi="Times New Roman" w:eastAsia="黑体" w:cs="Times New Roman"/>
          <w:b w:val="0"/>
          <w:sz w:val="32"/>
          <w:szCs w:val="32"/>
        </w:rPr>
        <w:t>需求分析</w:t>
      </w:r>
      <w:bookmarkEnd w:id="10"/>
      <w:bookmarkEnd w:id="11"/>
    </w:p>
    <w:p w14:paraId="7E9F9164">
      <w:pPr>
        <w:pStyle w:val="30"/>
        <w:keepNext/>
        <w:keepLines/>
        <w:numPr>
          <w:ilvl w:val="0"/>
          <w:numId w:val="2"/>
        </w:numPr>
        <w:snapToGrid w:val="0"/>
        <w:spacing w:line="580" w:lineRule="exact"/>
        <w:ind w:firstLineChars="0"/>
        <w:outlineLvl w:val="1"/>
        <w:rPr>
          <w:rFonts w:hint="eastAsia" w:ascii="黑体" w:hAnsi="黑体" w:eastAsia="黑体" w:cstheme="majorBidi"/>
          <w:bCs/>
          <w:vanish/>
          <w:sz w:val="32"/>
          <w:szCs w:val="32"/>
        </w:rPr>
      </w:pPr>
      <w:bookmarkStart w:id="12" w:name="_Toc197639400"/>
      <w:bookmarkEnd w:id="12"/>
      <w:bookmarkStart w:id="13" w:name="_Toc197640549"/>
      <w:bookmarkEnd w:id="13"/>
    </w:p>
    <w:p w14:paraId="29C78757">
      <w:pPr>
        <w:pStyle w:val="3"/>
        <w:numPr>
          <w:ilvl w:val="1"/>
          <w:numId w:val="2"/>
        </w:numPr>
        <w:snapToGrid w:val="0"/>
        <w:spacing w:before="0" w:after="0" w:line="580" w:lineRule="exact"/>
        <w:ind w:left="1276"/>
        <w:rPr>
          <w:rFonts w:ascii="楷体" w:hAnsi="楷体" w:eastAsia="楷体"/>
          <w:b w:val="0"/>
        </w:rPr>
      </w:pPr>
      <w:bookmarkStart w:id="14" w:name="_Toc197639401"/>
      <w:bookmarkStart w:id="15" w:name="_Toc13310"/>
      <w:r>
        <w:rPr>
          <w:rFonts w:hint="eastAsia" w:ascii="楷体" w:hAnsi="楷体" w:eastAsia="楷体"/>
          <w:b w:val="0"/>
        </w:rPr>
        <w:t>功能需求</w:t>
      </w:r>
      <w:bookmarkEnd w:id="14"/>
      <w:bookmarkEnd w:id="15"/>
    </w:p>
    <w:p w14:paraId="1C8801E7">
      <w:pPr>
        <w:snapToGrid w:val="0"/>
        <w:spacing w:line="580" w:lineRule="exact"/>
        <w:ind w:firstLine="600" w:firstLineChars="200"/>
        <w:rPr>
          <w:rFonts w:hint="eastAsia" w:ascii="仿宋" w:hAnsi="仿宋" w:eastAsia="仿宋"/>
          <w:sz w:val="30"/>
          <w:szCs w:val="30"/>
        </w:rPr>
      </w:pPr>
      <w:r>
        <w:rPr>
          <w:rFonts w:hint="eastAsia" w:ascii="仿宋" w:hAnsi="仿宋" w:eastAsia="仿宋"/>
          <w:sz w:val="30"/>
          <w:szCs w:val="30"/>
        </w:rPr>
        <w:t>为支撑</w:t>
      </w:r>
      <w:r>
        <w:rPr>
          <w:rFonts w:hint="eastAsia" w:ascii="仿宋" w:hAnsi="仿宋" w:eastAsia="仿宋"/>
          <w:sz w:val="30"/>
          <w:szCs w:val="30"/>
          <w:lang w:val="en-US" w:eastAsia="zh-CN"/>
        </w:rPr>
        <w:t>宜宾市发改部门对储备项目的</w:t>
      </w:r>
      <w:r>
        <w:rPr>
          <w:rFonts w:hint="eastAsia" w:ascii="仿宋" w:hAnsi="仿宋" w:eastAsia="仿宋"/>
          <w:sz w:val="30"/>
          <w:szCs w:val="30"/>
        </w:rPr>
        <w:t>管理，</w:t>
      </w:r>
      <w:r>
        <w:rPr>
          <w:rFonts w:hint="eastAsia" w:ascii="仿宋" w:hAnsi="仿宋" w:eastAsia="仿宋"/>
          <w:sz w:val="30"/>
          <w:szCs w:val="30"/>
          <w:lang w:val="en-US" w:eastAsia="zh-CN"/>
        </w:rPr>
        <w:t>结合目前已有的</w:t>
      </w:r>
      <w:r>
        <w:rPr>
          <w:rFonts w:hint="eastAsia" w:ascii="仿宋" w:hAnsi="仿宋" w:eastAsia="仿宋"/>
          <w:sz w:val="30"/>
          <w:szCs w:val="30"/>
        </w:rPr>
        <w:t>省市重点项目的调度</w:t>
      </w:r>
      <w:r>
        <w:rPr>
          <w:rFonts w:hint="eastAsia" w:ascii="仿宋" w:hAnsi="仿宋" w:eastAsia="仿宋"/>
          <w:sz w:val="30"/>
          <w:szCs w:val="30"/>
          <w:lang w:val="en-US" w:eastAsia="zh-CN"/>
        </w:rPr>
        <w:t>功能</w:t>
      </w:r>
      <w:r>
        <w:rPr>
          <w:rFonts w:hint="eastAsia" w:ascii="仿宋" w:hAnsi="仿宋" w:eastAsia="仿宋"/>
          <w:sz w:val="30"/>
          <w:szCs w:val="30"/>
        </w:rPr>
        <w:t>，需建设</w:t>
      </w:r>
      <w:r>
        <w:rPr>
          <w:rFonts w:hint="eastAsia" w:ascii="仿宋" w:hAnsi="仿宋" w:eastAsia="仿宋"/>
          <w:sz w:val="30"/>
          <w:szCs w:val="30"/>
          <w:lang w:val="en-US" w:eastAsia="zh-CN"/>
        </w:rPr>
        <w:t>储备</w:t>
      </w:r>
      <w:r>
        <w:rPr>
          <w:rFonts w:hint="eastAsia" w:ascii="仿宋" w:hAnsi="仿宋" w:eastAsia="仿宋"/>
          <w:sz w:val="30"/>
          <w:szCs w:val="30"/>
        </w:rPr>
        <w:t>项目</w:t>
      </w:r>
      <w:r>
        <w:rPr>
          <w:rFonts w:hint="eastAsia" w:ascii="仿宋" w:hAnsi="仿宋" w:eastAsia="仿宋"/>
          <w:sz w:val="30"/>
          <w:szCs w:val="30"/>
          <w:lang w:val="en-US" w:eastAsia="zh-CN"/>
        </w:rPr>
        <w:t>管理</w:t>
      </w:r>
      <w:r>
        <w:rPr>
          <w:rFonts w:hint="eastAsia" w:ascii="仿宋" w:hAnsi="仿宋" w:eastAsia="仿宋"/>
          <w:sz w:val="30"/>
          <w:szCs w:val="30"/>
        </w:rPr>
        <w:t>子系统，并满足如下功能需求。</w:t>
      </w:r>
    </w:p>
    <w:p w14:paraId="095718E9">
      <w:pPr>
        <w:snapToGrid w:val="0"/>
        <w:spacing w:line="580" w:lineRule="exact"/>
        <w:ind w:firstLine="600" w:firstLineChars="200"/>
        <w:rPr>
          <w:rFonts w:hint="default" w:ascii="仿宋" w:hAnsi="仿宋" w:eastAsia="仿宋"/>
          <w:sz w:val="30"/>
          <w:szCs w:val="30"/>
          <w:lang w:val="en-US"/>
        </w:rPr>
      </w:pPr>
      <w:r>
        <w:rPr>
          <w:rFonts w:hint="eastAsia" w:ascii="仿宋" w:hAnsi="仿宋" w:eastAsia="仿宋"/>
          <w:sz w:val="30"/>
          <w:szCs w:val="30"/>
        </w:rPr>
        <w:t>需建设</w:t>
      </w:r>
      <w:r>
        <w:rPr>
          <w:rFonts w:hint="eastAsia" w:ascii="仿宋" w:hAnsi="仿宋" w:eastAsia="仿宋"/>
          <w:sz w:val="30"/>
          <w:szCs w:val="30"/>
          <w:lang w:val="en-US" w:eastAsia="zh-CN"/>
        </w:rPr>
        <w:t>储备</w:t>
      </w:r>
      <w:r>
        <w:rPr>
          <w:rFonts w:hint="eastAsia" w:ascii="仿宋" w:hAnsi="仿宋" w:eastAsia="仿宋"/>
          <w:sz w:val="30"/>
          <w:szCs w:val="30"/>
        </w:rPr>
        <w:t>项目</w:t>
      </w:r>
      <w:r>
        <w:rPr>
          <w:rFonts w:hint="eastAsia" w:ascii="仿宋" w:hAnsi="仿宋" w:eastAsia="仿宋"/>
          <w:sz w:val="30"/>
          <w:szCs w:val="30"/>
          <w:lang w:val="en-US" w:eastAsia="zh-CN"/>
        </w:rPr>
        <w:t>管理项目库，实现储备项目的申报、审核、退回、出库管理、项目调度等功能。</w:t>
      </w:r>
    </w:p>
    <w:p w14:paraId="63E7EC55">
      <w:pPr>
        <w:snapToGrid w:val="0"/>
        <w:spacing w:line="58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在建立储备项目库基础之上对现有的省市重点项目进行改造，实现对储备项目选报和转化功能、进一步完善项目打捆、审核流程和新增项目编码功能。</w:t>
      </w:r>
    </w:p>
    <w:p w14:paraId="44DE36FD">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其他辅助功能开发：完善</w:t>
      </w:r>
      <w:r>
        <w:rPr>
          <w:rFonts w:hint="eastAsia" w:ascii="仿宋" w:hAnsi="仿宋" w:eastAsia="仿宋"/>
          <w:sz w:val="30"/>
          <w:szCs w:val="30"/>
        </w:rPr>
        <w:t>短信发送功能</w:t>
      </w:r>
      <w:r>
        <w:rPr>
          <w:rFonts w:hint="eastAsia" w:ascii="仿宋" w:hAnsi="仿宋" w:eastAsia="仿宋"/>
          <w:sz w:val="30"/>
          <w:szCs w:val="30"/>
          <w:lang w:eastAsia="zh-CN"/>
        </w:rPr>
        <w:t>、</w:t>
      </w:r>
      <w:r>
        <w:rPr>
          <w:rFonts w:hint="eastAsia" w:ascii="仿宋" w:hAnsi="仿宋" w:eastAsia="仿宋"/>
          <w:sz w:val="30"/>
          <w:szCs w:val="30"/>
          <w:lang w:val="en-US" w:eastAsia="zh-CN"/>
        </w:rPr>
        <w:t>储备项目导入模板、储备项目短信模板管理功能。</w:t>
      </w:r>
    </w:p>
    <w:p w14:paraId="2304FF1A">
      <w:pPr>
        <w:pStyle w:val="3"/>
        <w:numPr>
          <w:ilvl w:val="1"/>
          <w:numId w:val="2"/>
        </w:numPr>
        <w:snapToGrid w:val="0"/>
        <w:spacing w:before="0" w:after="0" w:line="580" w:lineRule="exact"/>
        <w:ind w:left="1276"/>
        <w:rPr>
          <w:rFonts w:hint="eastAsia" w:ascii="仿宋" w:hAnsi="仿宋" w:eastAsia="仿宋"/>
          <w:sz w:val="30"/>
          <w:szCs w:val="30"/>
          <w:lang w:val="en-US" w:eastAsia="zh-CN"/>
        </w:rPr>
      </w:pPr>
      <w:bookmarkStart w:id="16" w:name="_Toc24749"/>
      <w:r>
        <w:rPr>
          <w:rFonts w:hint="eastAsia" w:ascii="楷体" w:hAnsi="楷体" w:eastAsia="楷体"/>
          <w:b w:val="0"/>
          <w:lang w:val="en-US" w:eastAsia="zh-CN"/>
        </w:rPr>
        <w:t>对接</w:t>
      </w:r>
      <w:r>
        <w:rPr>
          <w:rFonts w:hint="eastAsia" w:ascii="楷体" w:hAnsi="楷体" w:eastAsia="楷体"/>
          <w:b w:val="0"/>
        </w:rPr>
        <w:t>需求</w:t>
      </w:r>
      <w:bookmarkEnd w:id="16"/>
    </w:p>
    <w:p w14:paraId="0BDFD81D">
      <w:pPr>
        <w:snapToGrid w:val="0"/>
        <w:spacing w:line="580" w:lineRule="exact"/>
        <w:ind w:firstLine="600" w:firstLineChars="200"/>
        <w:rPr>
          <w:rFonts w:hint="eastAsia" w:ascii="仿宋" w:hAnsi="仿宋" w:eastAsia="仿宋"/>
          <w:sz w:val="30"/>
          <w:szCs w:val="30"/>
        </w:rPr>
      </w:pPr>
      <w:r>
        <w:rPr>
          <w:rFonts w:hint="eastAsia" w:ascii="仿宋" w:hAnsi="仿宋" w:eastAsia="仿宋"/>
          <w:sz w:val="30"/>
          <w:szCs w:val="30"/>
        </w:rPr>
        <w:t>宜宾市项目管理库重点实现与宜宾市公共一体化办公平台、i宜宾（政务板块）、宜宾市智慧工地、宜宾市视频监控平台、四川省投资项目在线审批监管平台及其他外部接入系统</w:t>
      </w:r>
      <w:r>
        <w:rPr>
          <w:rFonts w:hint="eastAsia" w:ascii="仿宋" w:hAnsi="仿宋" w:eastAsia="仿宋"/>
          <w:sz w:val="30"/>
          <w:szCs w:val="30"/>
          <w:lang w:val="en-US" w:eastAsia="zh-CN"/>
        </w:rPr>
        <w:t>的</w:t>
      </w:r>
      <w:r>
        <w:rPr>
          <w:rFonts w:hint="eastAsia" w:ascii="仿宋" w:hAnsi="仿宋" w:eastAsia="仿宋"/>
          <w:sz w:val="30"/>
          <w:szCs w:val="30"/>
        </w:rPr>
        <w:t>对接，实现</w:t>
      </w:r>
      <w:r>
        <w:rPr>
          <w:rFonts w:hint="eastAsia" w:ascii="仿宋" w:hAnsi="仿宋" w:eastAsia="仿宋"/>
          <w:sz w:val="30"/>
          <w:szCs w:val="30"/>
          <w:lang w:val="en-US" w:eastAsia="zh-CN"/>
        </w:rPr>
        <w:t>项目</w:t>
      </w:r>
      <w:r>
        <w:rPr>
          <w:rFonts w:hint="eastAsia" w:ascii="仿宋" w:hAnsi="仿宋" w:eastAsia="仿宋"/>
          <w:sz w:val="30"/>
          <w:szCs w:val="30"/>
        </w:rPr>
        <w:t>数据</w:t>
      </w:r>
      <w:r>
        <w:rPr>
          <w:rFonts w:hint="eastAsia" w:ascii="仿宋" w:hAnsi="仿宋" w:eastAsia="仿宋"/>
          <w:sz w:val="30"/>
          <w:szCs w:val="30"/>
          <w:lang w:val="en-US" w:eastAsia="zh-CN"/>
        </w:rPr>
        <w:t>的共享对接、信息交互</w:t>
      </w:r>
      <w:r>
        <w:rPr>
          <w:rFonts w:hint="eastAsia" w:ascii="仿宋" w:hAnsi="仿宋" w:eastAsia="仿宋"/>
          <w:sz w:val="30"/>
          <w:szCs w:val="30"/>
        </w:rPr>
        <w:t>。</w:t>
      </w:r>
    </w:p>
    <w:p w14:paraId="52A5E55F">
      <w:pPr>
        <w:pStyle w:val="3"/>
        <w:numPr>
          <w:ilvl w:val="1"/>
          <w:numId w:val="2"/>
        </w:numPr>
        <w:snapToGrid w:val="0"/>
        <w:spacing w:before="0" w:after="0" w:line="580" w:lineRule="exact"/>
        <w:ind w:left="1276"/>
        <w:rPr>
          <w:rFonts w:hint="eastAsia" w:ascii="楷体" w:hAnsi="楷体" w:eastAsia="楷体"/>
          <w:b w:val="0"/>
        </w:rPr>
      </w:pPr>
      <w:bookmarkStart w:id="17" w:name="_Toc9870"/>
      <w:bookmarkStart w:id="18" w:name="_Toc197639402"/>
      <w:r>
        <w:rPr>
          <w:rFonts w:ascii="楷体" w:hAnsi="楷体" w:eastAsia="楷体"/>
          <w:b w:val="0"/>
        </w:rPr>
        <w:t>性能需求</w:t>
      </w:r>
      <w:bookmarkEnd w:id="17"/>
      <w:bookmarkEnd w:id="18"/>
    </w:p>
    <w:p w14:paraId="70F43286">
      <w:pPr>
        <w:spacing w:line="580" w:lineRule="exact"/>
        <w:ind w:firstLine="600"/>
        <w:rPr>
          <w:rFonts w:ascii="仿宋" w:hAnsi="仿宋" w:eastAsia="仿宋" w:cs="Times New Roman"/>
          <w:sz w:val="30"/>
          <w:szCs w:val="30"/>
        </w:rPr>
      </w:pPr>
      <w:r>
        <w:rPr>
          <w:rFonts w:ascii="仿宋" w:hAnsi="仿宋" w:eastAsia="仿宋" w:cs="Times New Roman"/>
          <w:sz w:val="30"/>
          <w:szCs w:val="30"/>
        </w:rPr>
        <w:t>平台应满足</w:t>
      </w:r>
      <w:r>
        <w:rPr>
          <w:rFonts w:hint="eastAsia" w:ascii="仿宋" w:hAnsi="仿宋" w:eastAsia="仿宋" w:cs="Times New Roman"/>
          <w:sz w:val="30"/>
          <w:szCs w:val="30"/>
        </w:rPr>
        <w:t>成都市经济发展研究院</w:t>
      </w:r>
      <w:r>
        <w:rPr>
          <w:rFonts w:ascii="仿宋" w:hAnsi="仿宋" w:eastAsia="仿宋" w:cs="Times New Roman"/>
          <w:sz w:val="30"/>
          <w:szCs w:val="30"/>
        </w:rPr>
        <w:t>的访问需求，系统的处理应该满足多线程多用户的架构，确保系统正常运行。</w:t>
      </w:r>
    </w:p>
    <w:p w14:paraId="6D8EB6D0">
      <w:pPr>
        <w:pStyle w:val="30"/>
        <w:numPr>
          <w:ilvl w:val="0"/>
          <w:numId w:val="4"/>
        </w:numPr>
        <w:spacing w:line="580" w:lineRule="exact"/>
        <w:ind w:left="0" w:firstLine="709" w:firstLineChars="0"/>
        <w:rPr>
          <w:rFonts w:eastAsia="仿宋"/>
          <w:sz w:val="30"/>
          <w:szCs w:val="30"/>
        </w:rPr>
      </w:pPr>
      <w:r>
        <w:rPr>
          <w:rFonts w:eastAsia="仿宋"/>
          <w:sz w:val="30"/>
          <w:szCs w:val="30"/>
        </w:rPr>
        <w:t>软件系统处理能力应满足未来3至5年的业务需求，数据存储时间应永久有效，可根据业务量的增长情况，定期进行转移存储，转存的数据可按需即时恢复，满足实时调用和跟踪查询使用，保证各项业务长期有效开展</w:t>
      </w:r>
      <w:r>
        <w:rPr>
          <w:rFonts w:hint="eastAsia" w:eastAsia="仿宋"/>
          <w:sz w:val="30"/>
          <w:szCs w:val="30"/>
        </w:rPr>
        <w:t>；</w:t>
      </w:r>
    </w:p>
    <w:p w14:paraId="7B00799F">
      <w:pPr>
        <w:pStyle w:val="30"/>
        <w:numPr>
          <w:ilvl w:val="0"/>
          <w:numId w:val="4"/>
        </w:numPr>
        <w:spacing w:line="580" w:lineRule="exact"/>
        <w:ind w:left="0" w:firstLine="709" w:firstLineChars="0"/>
        <w:rPr>
          <w:rFonts w:eastAsia="仿宋"/>
          <w:sz w:val="30"/>
          <w:szCs w:val="30"/>
        </w:rPr>
      </w:pPr>
      <w:r>
        <w:rPr>
          <w:rFonts w:hint="eastAsia" w:eastAsia="仿宋"/>
          <w:sz w:val="30"/>
          <w:szCs w:val="30"/>
          <w:lang w:val="en-US" w:eastAsia="zh-CN"/>
        </w:rPr>
        <w:t>业务</w:t>
      </w:r>
      <w:r>
        <w:rPr>
          <w:rFonts w:hint="eastAsia" w:eastAsia="仿宋"/>
          <w:sz w:val="30"/>
          <w:szCs w:val="30"/>
        </w:rPr>
        <w:t>端</w:t>
      </w:r>
      <w:r>
        <w:rPr>
          <w:rFonts w:eastAsia="仿宋"/>
          <w:sz w:val="30"/>
          <w:szCs w:val="30"/>
        </w:rPr>
        <w:t>最大支持</w:t>
      </w:r>
      <w:r>
        <w:rPr>
          <w:rFonts w:hint="eastAsia" w:eastAsia="仿宋"/>
          <w:sz w:val="30"/>
          <w:szCs w:val="30"/>
          <w:lang w:val="en-US" w:eastAsia="zh-CN"/>
        </w:rPr>
        <w:t>2</w:t>
      </w:r>
      <w:r>
        <w:rPr>
          <w:rFonts w:hint="eastAsia" w:eastAsia="仿宋"/>
          <w:sz w:val="30"/>
          <w:szCs w:val="30"/>
        </w:rPr>
        <w:t>00</w:t>
      </w:r>
      <w:r>
        <w:rPr>
          <w:rFonts w:eastAsia="仿宋"/>
          <w:sz w:val="30"/>
          <w:szCs w:val="30"/>
        </w:rPr>
        <w:t>并发用户访问</w:t>
      </w:r>
      <w:r>
        <w:rPr>
          <w:rFonts w:hint="eastAsia" w:eastAsia="仿宋"/>
          <w:sz w:val="30"/>
          <w:szCs w:val="30"/>
        </w:rPr>
        <w:t>；</w:t>
      </w:r>
    </w:p>
    <w:p w14:paraId="595A0D78">
      <w:pPr>
        <w:pStyle w:val="30"/>
        <w:numPr>
          <w:ilvl w:val="0"/>
          <w:numId w:val="4"/>
        </w:numPr>
        <w:spacing w:line="580" w:lineRule="exact"/>
        <w:ind w:left="0" w:firstLine="709" w:firstLineChars="0"/>
        <w:rPr>
          <w:rFonts w:eastAsia="仿宋"/>
          <w:sz w:val="30"/>
          <w:szCs w:val="30"/>
        </w:rPr>
      </w:pPr>
      <w:r>
        <w:rPr>
          <w:rFonts w:eastAsia="仿宋"/>
          <w:sz w:val="30"/>
          <w:szCs w:val="30"/>
        </w:rPr>
        <w:t>软件系统整体响应时间应满足实际工作需求。</w:t>
      </w:r>
    </w:p>
    <w:p w14:paraId="664748C4">
      <w:pPr>
        <w:pStyle w:val="30"/>
        <w:numPr>
          <w:ilvl w:val="0"/>
          <w:numId w:val="4"/>
        </w:numPr>
        <w:spacing w:line="580" w:lineRule="exact"/>
        <w:ind w:left="0" w:firstLine="709" w:firstLineChars="0"/>
        <w:rPr>
          <w:rFonts w:eastAsia="仿宋"/>
          <w:sz w:val="30"/>
          <w:szCs w:val="30"/>
        </w:rPr>
      </w:pPr>
      <w:r>
        <w:rPr>
          <w:rFonts w:eastAsia="仿宋"/>
          <w:sz w:val="30"/>
          <w:szCs w:val="30"/>
        </w:rPr>
        <w:t>软件系统能保证7*24小时不间断服务，可用率达到99.9%以上。</w:t>
      </w:r>
    </w:p>
    <w:p w14:paraId="3F66581C">
      <w:pPr>
        <w:pStyle w:val="30"/>
        <w:numPr>
          <w:ilvl w:val="0"/>
          <w:numId w:val="4"/>
        </w:numPr>
        <w:spacing w:line="580" w:lineRule="exact"/>
        <w:ind w:left="0" w:firstLine="709" w:firstLineChars="0"/>
        <w:rPr>
          <w:rFonts w:eastAsia="仿宋"/>
          <w:sz w:val="30"/>
          <w:szCs w:val="30"/>
        </w:rPr>
      </w:pPr>
      <w:r>
        <w:rPr>
          <w:rFonts w:eastAsia="仿宋"/>
          <w:sz w:val="30"/>
          <w:szCs w:val="30"/>
        </w:rPr>
        <w:t>稳定性方面：在利用软件系统正常的工作中，不应出现妨碍工作顺利进行的系统错误或意外中止的情况。</w:t>
      </w:r>
    </w:p>
    <w:p w14:paraId="71A474FD">
      <w:pPr>
        <w:pStyle w:val="30"/>
        <w:numPr>
          <w:ilvl w:val="0"/>
          <w:numId w:val="4"/>
        </w:numPr>
        <w:spacing w:line="580" w:lineRule="exact"/>
        <w:ind w:left="0" w:firstLine="709" w:firstLineChars="0"/>
        <w:rPr>
          <w:rFonts w:eastAsia="仿宋"/>
          <w:sz w:val="30"/>
          <w:szCs w:val="30"/>
        </w:rPr>
      </w:pPr>
      <w:r>
        <w:rPr>
          <w:rFonts w:eastAsia="仿宋"/>
          <w:sz w:val="30"/>
          <w:szCs w:val="30"/>
        </w:rPr>
        <w:t>资源利用方面：在进行数据的查询、统计、分析的过程中，允许CPU和内存的占用率提升及网络带宽占有量的加大，但在操作结束后，应该及时释放所占用的资源，以保证系统顺利进行其它的工作。</w:t>
      </w:r>
    </w:p>
    <w:p w14:paraId="7EBE9DAB">
      <w:pPr>
        <w:pStyle w:val="30"/>
        <w:numPr>
          <w:ilvl w:val="0"/>
          <w:numId w:val="4"/>
        </w:numPr>
        <w:spacing w:line="580" w:lineRule="exact"/>
        <w:ind w:left="0" w:firstLine="709" w:firstLineChars="0"/>
        <w:rPr>
          <w:rFonts w:eastAsia="仿宋"/>
          <w:sz w:val="30"/>
          <w:szCs w:val="30"/>
        </w:rPr>
      </w:pPr>
      <w:r>
        <w:rPr>
          <w:rFonts w:eastAsia="仿宋"/>
          <w:sz w:val="30"/>
          <w:szCs w:val="30"/>
        </w:rPr>
        <w:t>使用灵活性方面：系统应具有良好的设计，包含清晰的功能模块、UI 设计等，以满足用户的操作要求。</w:t>
      </w:r>
    </w:p>
    <w:p w14:paraId="54276208">
      <w:pPr>
        <w:pStyle w:val="30"/>
        <w:numPr>
          <w:ilvl w:val="0"/>
          <w:numId w:val="4"/>
        </w:numPr>
        <w:spacing w:line="580" w:lineRule="exact"/>
        <w:ind w:left="0" w:firstLine="709" w:firstLineChars="0"/>
        <w:rPr>
          <w:rFonts w:eastAsia="仿宋"/>
          <w:sz w:val="30"/>
          <w:szCs w:val="30"/>
        </w:rPr>
      </w:pPr>
      <w:r>
        <w:rPr>
          <w:rFonts w:eastAsia="仿宋"/>
          <w:sz w:val="30"/>
          <w:szCs w:val="30"/>
        </w:rPr>
        <w:t>软件系统建设要以高的性价比和效能比为原则；从安全性角度出发，既要考虑系统的冗余度和扩展余地，又要为软件系统在意外、突发事件情况下的应变能力留有应急备份的措施。</w:t>
      </w:r>
    </w:p>
    <w:p w14:paraId="47AC7255">
      <w:pPr>
        <w:pStyle w:val="30"/>
        <w:numPr>
          <w:ilvl w:val="0"/>
          <w:numId w:val="4"/>
        </w:numPr>
        <w:spacing w:line="580" w:lineRule="exact"/>
        <w:ind w:left="0" w:firstLine="709" w:firstLineChars="0"/>
        <w:rPr>
          <w:rFonts w:eastAsia="仿宋"/>
          <w:sz w:val="30"/>
          <w:szCs w:val="30"/>
        </w:rPr>
      </w:pPr>
      <w:r>
        <w:rPr>
          <w:rFonts w:eastAsia="仿宋"/>
          <w:sz w:val="30"/>
          <w:szCs w:val="30"/>
        </w:rPr>
        <w:t>软件系统应采用高效、可靠的措施保证业务处理的正确性和一致性，保证数据记录在关联的各业务系统中的正确性和一致性。</w:t>
      </w:r>
    </w:p>
    <w:p w14:paraId="65859827">
      <w:pPr>
        <w:pStyle w:val="30"/>
        <w:numPr>
          <w:ilvl w:val="0"/>
          <w:numId w:val="4"/>
        </w:numPr>
        <w:spacing w:line="580" w:lineRule="exact"/>
        <w:ind w:left="0" w:firstLine="709" w:firstLineChars="0"/>
        <w:rPr>
          <w:rFonts w:eastAsia="仿宋"/>
          <w:sz w:val="30"/>
          <w:szCs w:val="30"/>
        </w:rPr>
      </w:pPr>
      <w:r>
        <w:rPr>
          <w:rFonts w:eastAsia="仿宋"/>
          <w:sz w:val="30"/>
          <w:szCs w:val="30"/>
        </w:rPr>
        <w:t>软件系统设计要求层次化、模块化，做到层次清晰，模块合理，对其中的模块可灵活抽取替换，模块与模块之间关系明确。要方便业务的扩展和新增。</w:t>
      </w:r>
    </w:p>
    <w:p w14:paraId="3A5ECEE9">
      <w:pPr>
        <w:pStyle w:val="30"/>
        <w:numPr>
          <w:ilvl w:val="0"/>
          <w:numId w:val="4"/>
        </w:numPr>
        <w:spacing w:line="580" w:lineRule="exact"/>
        <w:ind w:left="0" w:firstLine="709" w:firstLineChars="0"/>
        <w:rPr>
          <w:rFonts w:eastAsia="仿宋"/>
          <w:sz w:val="30"/>
          <w:szCs w:val="30"/>
        </w:rPr>
      </w:pPr>
      <w:r>
        <w:rPr>
          <w:rFonts w:eastAsia="仿宋"/>
          <w:sz w:val="30"/>
          <w:szCs w:val="30"/>
        </w:rPr>
        <w:t>在软件系统整体设计中，要求设计合理，基本模块保持稳定;并且参数设置要灵活、全面。软件结构应具备扩充能力，在设计中充分考虑未来业务的增加，具有新业务的扩展接口。</w:t>
      </w:r>
    </w:p>
    <w:p w14:paraId="225DB12E">
      <w:pPr>
        <w:pStyle w:val="30"/>
        <w:numPr>
          <w:ilvl w:val="0"/>
          <w:numId w:val="4"/>
        </w:numPr>
        <w:spacing w:line="580" w:lineRule="exact"/>
        <w:ind w:left="0" w:firstLine="709" w:firstLineChars="0"/>
        <w:rPr>
          <w:rFonts w:eastAsia="仿宋"/>
          <w:sz w:val="30"/>
          <w:szCs w:val="30"/>
        </w:rPr>
      </w:pPr>
      <w:r>
        <w:rPr>
          <w:rFonts w:eastAsia="仿宋"/>
          <w:sz w:val="30"/>
          <w:szCs w:val="30"/>
        </w:rPr>
        <w:t>所有人机交互界面要求汉化、美观、易学易用，对于固定的输入选项应提供列表选择和快捷输入方式。</w:t>
      </w:r>
    </w:p>
    <w:p w14:paraId="7761FB32">
      <w:pPr>
        <w:snapToGrid w:val="0"/>
        <w:spacing w:line="580" w:lineRule="exact"/>
        <w:rPr>
          <w:rFonts w:ascii="仿宋" w:hAnsi="仿宋" w:eastAsia="仿宋"/>
          <w:sz w:val="32"/>
          <w:szCs w:val="32"/>
        </w:rPr>
      </w:pPr>
    </w:p>
    <w:p w14:paraId="6676D6A2">
      <w:pPr>
        <w:pStyle w:val="2"/>
        <w:pageBreakBefore/>
        <w:numPr>
          <w:ilvl w:val="0"/>
          <w:numId w:val="1"/>
        </w:numPr>
        <w:snapToGrid w:val="0"/>
        <w:spacing w:before="164" w:beforeLines="50" w:after="164" w:afterLines="50" w:line="580" w:lineRule="exact"/>
        <w:ind w:left="0" w:firstLine="707" w:firstLineChars="221"/>
        <w:rPr>
          <w:rFonts w:ascii="Times New Roman" w:hAnsi="Times New Roman" w:eastAsia="黑体" w:cs="Times New Roman"/>
          <w:b w:val="0"/>
          <w:sz w:val="32"/>
          <w:szCs w:val="32"/>
        </w:rPr>
      </w:pPr>
      <w:bookmarkStart w:id="19" w:name="_Toc23890"/>
      <w:r>
        <w:rPr>
          <w:rFonts w:ascii="Times New Roman" w:hAnsi="Times New Roman" w:eastAsia="黑体" w:cs="Times New Roman"/>
          <w:b w:val="0"/>
          <w:sz w:val="32"/>
          <w:szCs w:val="32"/>
        </w:rPr>
        <w:t>主要功能</w:t>
      </w:r>
      <w:bookmarkEnd w:id="19"/>
    </w:p>
    <w:p w14:paraId="183118CD">
      <w:pPr>
        <w:pStyle w:val="30"/>
        <w:keepNext/>
        <w:keepLines/>
        <w:numPr>
          <w:ilvl w:val="0"/>
          <w:numId w:val="2"/>
        </w:numPr>
        <w:snapToGrid w:val="0"/>
        <w:spacing w:line="580" w:lineRule="exact"/>
        <w:ind w:firstLineChars="0"/>
        <w:outlineLvl w:val="1"/>
        <w:rPr>
          <w:rFonts w:hint="eastAsia" w:ascii="黑体" w:hAnsi="黑体" w:eastAsia="黑体" w:cstheme="majorBidi"/>
          <w:bCs/>
          <w:vanish/>
          <w:sz w:val="32"/>
          <w:szCs w:val="32"/>
        </w:rPr>
      </w:pPr>
      <w:bookmarkStart w:id="20" w:name="_Toc197640553"/>
      <w:bookmarkEnd w:id="20"/>
    </w:p>
    <w:p w14:paraId="653BFA38">
      <w:pPr>
        <w:pStyle w:val="3"/>
        <w:numPr>
          <w:ilvl w:val="1"/>
          <w:numId w:val="2"/>
        </w:numPr>
        <w:snapToGrid w:val="0"/>
        <w:spacing w:before="0" w:after="0" w:line="580" w:lineRule="exact"/>
        <w:ind w:left="1276"/>
        <w:rPr>
          <w:rFonts w:hint="eastAsia" w:ascii="楷体" w:hAnsi="楷体" w:eastAsia="楷体"/>
          <w:b w:val="0"/>
          <w:lang w:val="en-US" w:eastAsia="zh-CN"/>
        </w:rPr>
      </w:pPr>
      <w:bookmarkStart w:id="21" w:name="_Toc6974"/>
      <w:bookmarkStart w:id="22" w:name="_Toc27012"/>
      <w:r>
        <w:rPr>
          <w:rFonts w:hint="eastAsia" w:ascii="楷体" w:hAnsi="楷体" w:eastAsia="楷体"/>
          <w:b w:val="0"/>
          <w:lang w:val="en-US" w:eastAsia="zh-CN"/>
        </w:rPr>
        <w:t>储备项目管理子系统</w:t>
      </w:r>
      <w:bookmarkEnd w:id="21"/>
      <w:bookmarkEnd w:id="22"/>
    </w:p>
    <w:p w14:paraId="4E876568">
      <w:pPr>
        <w:pStyle w:val="4"/>
        <w:numPr>
          <w:ilvl w:val="2"/>
          <w:numId w:val="2"/>
        </w:numPr>
        <w:snapToGrid w:val="0"/>
        <w:spacing w:before="0" w:after="0" w:line="580" w:lineRule="exact"/>
        <w:ind w:left="1418"/>
        <w:rPr>
          <w:rFonts w:hint="eastAsia" w:ascii="仿宋" w:hAnsi="仿宋" w:eastAsia="仿宋"/>
          <w:sz w:val="30"/>
          <w:szCs w:val="30"/>
          <w:lang w:val="en-US" w:eastAsia="zh-CN"/>
        </w:rPr>
      </w:pPr>
      <w:bookmarkStart w:id="23" w:name="_Toc2179"/>
      <w:bookmarkStart w:id="24" w:name="_Toc20715"/>
      <w:r>
        <w:rPr>
          <w:rFonts w:hint="eastAsia" w:ascii="仿宋" w:hAnsi="仿宋" w:eastAsia="仿宋"/>
          <w:sz w:val="30"/>
          <w:szCs w:val="30"/>
          <w:lang w:val="en-US" w:eastAsia="zh-CN"/>
        </w:rPr>
        <w:t>项目申报管理</w:t>
      </w:r>
      <w:bookmarkEnd w:id="23"/>
      <w:bookmarkEnd w:id="24"/>
    </w:p>
    <w:p w14:paraId="5C38DE50">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功能描述：</w:t>
      </w:r>
    </w:p>
    <w:p w14:paraId="51425EEF">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在线填报：提供标准化表单，包含项目名称、建设地点、总投资、行业分类、产业链归属、申报单位、联系人等字段，支持必填校验、格式校验。</w:t>
      </w:r>
    </w:p>
    <w:p w14:paraId="3D6CEAB0">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Excel导入：支持按模板批量导入，导入前进行数据清洗与重复校验（项目名称唯一性），导入结果实时反馈（成功/失败明细）。</w:t>
      </w:r>
    </w:p>
    <w:p w14:paraId="562D6DD6">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草稿保存：支持中途保存草稿，下次继续填报。</w:t>
      </w:r>
    </w:p>
    <w:p w14:paraId="06DFC8F1">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附件上传：支持上传可研报告、规划文件、会议纪要等（支持doc/pdf/jpg等格式，单个文件≤100M）。</w:t>
      </w:r>
    </w:p>
    <w:p w14:paraId="7ABC8BAA">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申报历史：记录每次申报/修改的版本，可追溯。</w:t>
      </w:r>
    </w:p>
    <w:p w14:paraId="7BEE756C">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界面要求：</w:t>
      </w:r>
    </w:p>
    <w:p w14:paraId="1C2B0758">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采用向导式填报，分步引导。</w:t>
      </w:r>
    </w:p>
    <w:p w14:paraId="592B34C7">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字段支持动态联动（如选择行业后自动关联产业链）。</w:t>
      </w:r>
    </w:p>
    <w:p w14:paraId="296D2F59">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提供字段注释说明。</w:t>
      </w:r>
    </w:p>
    <w:p w14:paraId="6AE6E9DB">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权限控制：</w:t>
      </w:r>
    </w:p>
    <w:p w14:paraId="49B256C4">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各申报单位只能查看和编辑本单位申报项目。</w:t>
      </w:r>
    </w:p>
    <w:p w14:paraId="0AB7E806">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区县发改部门可查看辖区内所有申报项目。</w:t>
      </w:r>
    </w:p>
    <w:p w14:paraId="0E6D72C3">
      <w:pPr>
        <w:pStyle w:val="4"/>
        <w:numPr>
          <w:ilvl w:val="2"/>
          <w:numId w:val="2"/>
        </w:numPr>
        <w:snapToGrid w:val="0"/>
        <w:spacing w:before="0" w:after="0" w:line="580" w:lineRule="exact"/>
        <w:ind w:left="1418"/>
        <w:rPr>
          <w:rFonts w:hint="eastAsia" w:ascii="仿宋" w:hAnsi="仿宋" w:eastAsia="仿宋"/>
          <w:sz w:val="30"/>
          <w:szCs w:val="30"/>
          <w:lang w:val="en-US" w:eastAsia="zh-CN"/>
        </w:rPr>
      </w:pPr>
      <w:bookmarkStart w:id="25" w:name="_Toc8840"/>
      <w:bookmarkStart w:id="26" w:name="_Toc18769"/>
      <w:r>
        <w:rPr>
          <w:rFonts w:hint="eastAsia" w:ascii="仿宋" w:hAnsi="仿宋" w:eastAsia="仿宋"/>
          <w:sz w:val="30"/>
          <w:szCs w:val="30"/>
          <w:lang w:val="en-US" w:eastAsia="zh-CN"/>
        </w:rPr>
        <w:t>项目审核入库</w:t>
      </w:r>
      <w:bookmarkEnd w:id="25"/>
      <w:bookmarkEnd w:id="26"/>
    </w:p>
    <w:p w14:paraId="03058E86">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功能描述：</w:t>
      </w:r>
    </w:p>
    <w:p w14:paraId="59AA7D8C">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审核列表：按待审核、已审核、已退回分类展示，支持多条件筛选（申报单位、时间段、投资额等）。</w:t>
      </w:r>
    </w:p>
    <w:p w14:paraId="4A2BEDC9">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审核操作：</w:t>
      </w:r>
    </w:p>
    <w:p w14:paraId="0AA13C76">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通过：项目状态变更为“已入库”，自动生成项目编号。</w:t>
      </w:r>
    </w:p>
    <w:p w14:paraId="02BF206D">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退回：填写退回意见，项目退回至申报单位，申报单位修改后可再次提交。</w:t>
      </w:r>
    </w:p>
    <w:p w14:paraId="3FB86D7C">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删除：仅在未提交或已退回状态下可删除（逻辑删除）。</w:t>
      </w:r>
    </w:p>
    <w:p w14:paraId="37DC68BC">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审核流程：支持多级审核（科室初审→分管领导终审），通过工作流引擎配置。</w:t>
      </w:r>
    </w:p>
    <w:p w14:paraId="63875E9A">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意见模板：预置常用退回意见（如“材料不全”“投资额不符”），支持自定义。</w:t>
      </w:r>
    </w:p>
    <w:p w14:paraId="16A63BD5">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界面要求：</w:t>
      </w:r>
    </w:p>
    <w:p w14:paraId="0034A0B9">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审核页面并排显示项目详情与审核操作区。</w:t>
      </w:r>
    </w:p>
    <w:p w14:paraId="1FB66DEF">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支持批量审核（选择多个项目统一操作）。</w:t>
      </w:r>
    </w:p>
    <w:p w14:paraId="0E787FCB">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数据字段：</w:t>
      </w:r>
    </w:p>
    <w:p w14:paraId="42FBA77A">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审核记录包含审核人、审核时间、审核结果、意见、附件（如审核意见书）。</w:t>
      </w:r>
    </w:p>
    <w:p w14:paraId="17E662D8">
      <w:pPr>
        <w:pStyle w:val="4"/>
        <w:numPr>
          <w:ilvl w:val="2"/>
          <w:numId w:val="2"/>
        </w:numPr>
        <w:snapToGrid w:val="0"/>
        <w:spacing w:before="0" w:after="0" w:line="580" w:lineRule="exact"/>
        <w:ind w:left="1418"/>
        <w:rPr>
          <w:rFonts w:hint="eastAsia" w:ascii="仿宋" w:hAnsi="仿宋" w:eastAsia="仿宋"/>
          <w:sz w:val="30"/>
          <w:szCs w:val="30"/>
          <w:lang w:val="en-US" w:eastAsia="zh-CN"/>
        </w:rPr>
      </w:pPr>
      <w:bookmarkStart w:id="27" w:name="_Toc27179"/>
      <w:bookmarkStart w:id="28" w:name="_Toc26816"/>
      <w:r>
        <w:rPr>
          <w:rFonts w:hint="eastAsia" w:ascii="仿宋" w:hAnsi="仿宋" w:eastAsia="仿宋"/>
          <w:sz w:val="30"/>
          <w:szCs w:val="30"/>
          <w:lang w:val="en-US" w:eastAsia="zh-CN"/>
        </w:rPr>
        <w:t>推送重点储备</w:t>
      </w:r>
      <w:bookmarkEnd w:id="27"/>
      <w:bookmarkEnd w:id="28"/>
    </w:p>
    <w:p w14:paraId="19B2ED98">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功能描述：</w:t>
      </w:r>
    </w:p>
    <w:p w14:paraId="529E085C">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自动筛选：根据配置规则（如总投资≥5000万、行业为“基础设施”），每日定时扫描区县级储备库，自动推送至市级重点储备库。</w:t>
      </w:r>
    </w:p>
    <w:p w14:paraId="50D9DA46">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手动推送：支持人工勾选项目推送，需填写推送说明。</w:t>
      </w:r>
    </w:p>
    <w:p w14:paraId="367CF6E2">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推送记录：记录每次推送的时间、操作人、推送目标库，支持查看推送历史。</w:t>
      </w:r>
    </w:p>
    <w:p w14:paraId="4A659243">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退回处理：若市级审核不通过，可退回至区县级库，并附退回原因。</w:t>
      </w:r>
    </w:p>
    <w:p w14:paraId="5BE339D3">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规则配置：</w:t>
      </w:r>
    </w:p>
    <w:p w14:paraId="43D82821">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支持多条件组合（投资额、行业、产业链、申报时间等）。</w:t>
      </w:r>
    </w:p>
    <w:p w14:paraId="765D975A">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规则可启用/停用，支持版本管理。</w:t>
      </w:r>
    </w:p>
    <w:p w14:paraId="16D95F5D">
      <w:pPr>
        <w:pStyle w:val="4"/>
        <w:numPr>
          <w:ilvl w:val="2"/>
          <w:numId w:val="2"/>
        </w:numPr>
        <w:snapToGrid w:val="0"/>
        <w:spacing w:before="0" w:after="0" w:line="580" w:lineRule="exact"/>
        <w:ind w:left="1418"/>
        <w:rPr>
          <w:rFonts w:hint="eastAsia" w:ascii="仿宋" w:hAnsi="仿宋" w:eastAsia="仿宋"/>
          <w:sz w:val="30"/>
          <w:szCs w:val="30"/>
          <w:lang w:val="en-US" w:eastAsia="zh-CN"/>
        </w:rPr>
      </w:pPr>
      <w:bookmarkStart w:id="29" w:name="_Toc29504"/>
      <w:bookmarkStart w:id="30" w:name="_Toc24735"/>
      <w:r>
        <w:rPr>
          <w:rFonts w:hint="eastAsia" w:ascii="仿宋" w:hAnsi="仿宋" w:eastAsia="仿宋"/>
          <w:sz w:val="30"/>
          <w:szCs w:val="30"/>
          <w:lang w:val="en-US" w:eastAsia="zh-CN"/>
        </w:rPr>
        <w:t>项目管理</w:t>
      </w:r>
      <w:bookmarkEnd w:id="29"/>
      <w:bookmarkEnd w:id="30"/>
    </w:p>
    <w:p w14:paraId="2E6DD494">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功能描述：</w:t>
      </w:r>
    </w:p>
    <w:p w14:paraId="1DA8D91E">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列表视图：支持自定义显示字段（如项目名称、投资额、申报单位、入库时间等），可保存个人视图。</w:t>
      </w:r>
    </w:p>
    <w:p w14:paraId="3CD4FFA4">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高级筛选：按县区、投资区间、行业、产业链、入库时间、项目状态等条件组合过滤。</w:t>
      </w:r>
    </w:p>
    <w:p w14:paraId="07B29509">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分类切换：一键切换查看“全部项目”“市级储备”“省级储备”。</w:t>
      </w:r>
    </w:p>
    <w:p w14:paraId="6668BEFA">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项目地图：基于GIS地图，对有地理坐标的项目进行点位标注，点击显示项目概要信息，支持缩放、测距、图层控制。</w:t>
      </w:r>
    </w:p>
    <w:p w14:paraId="3A1848DB">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统计分析：提供预置统计图表，如：</w:t>
      </w:r>
    </w:p>
    <w:p w14:paraId="692711F9">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各县区储备项目数量/投资额柱状图</w:t>
      </w:r>
    </w:p>
    <w:p w14:paraId="6436E83D">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各行业占比饼图</w:t>
      </w:r>
    </w:p>
    <w:p w14:paraId="006155FD">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月度入库趋势折线图</w:t>
      </w:r>
    </w:p>
    <w:p w14:paraId="0CD5E22D">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支持导出图表为图片或PDF。</w:t>
      </w:r>
    </w:p>
    <w:p w14:paraId="5571F150">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技术实现：</w:t>
      </w:r>
    </w:p>
    <w:p w14:paraId="3AA84368">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地图使用GeoServer发布WMS服务，前端集成OpenLayers。</w:t>
      </w:r>
    </w:p>
    <w:p w14:paraId="5EE61831">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统计图表使用ECharts，数据通过聚合查询实时生成。</w:t>
      </w:r>
    </w:p>
    <w:p w14:paraId="58167228">
      <w:pPr>
        <w:pStyle w:val="4"/>
        <w:numPr>
          <w:ilvl w:val="2"/>
          <w:numId w:val="2"/>
        </w:numPr>
        <w:snapToGrid w:val="0"/>
        <w:spacing w:before="0" w:after="0" w:line="580" w:lineRule="exact"/>
        <w:ind w:left="1418"/>
        <w:rPr>
          <w:rFonts w:hint="eastAsia" w:ascii="仿宋" w:hAnsi="仿宋" w:eastAsia="仿宋"/>
          <w:sz w:val="30"/>
          <w:szCs w:val="30"/>
          <w:lang w:val="en-US" w:eastAsia="zh-CN"/>
        </w:rPr>
      </w:pPr>
      <w:bookmarkStart w:id="31" w:name="_Toc10714"/>
      <w:bookmarkStart w:id="32" w:name="_Toc20808"/>
      <w:r>
        <w:rPr>
          <w:rFonts w:hint="eastAsia" w:ascii="仿宋" w:hAnsi="仿宋" w:eastAsia="仿宋"/>
          <w:sz w:val="30"/>
          <w:szCs w:val="30"/>
          <w:lang w:val="en-US" w:eastAsia="zh-CN"/>
        </w:rPr>
        <w:t>项目进度</w:t>
      </w:r>
      <w:bookmarkEnd w:id="31"/>
      <w:bookmarkEnd w:id="32"/>
    </w:p>
    <w:p w14:paraId="556E26A9">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功能描述：</w:t>
      </w:r>
    </w:p>
    <w:p w14:paraId="63CDC2DF">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月度进度报送：每月1-5日，项目单位可填报上月进展情况（文本）、下一步打算、存在的问题困难，支持上传佐证材料。</w:t>
      </w:r>
    </w:p>
    <w:p w14:paraId="66B99001">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调度周期监控：系统自动计算距离上次报送的天数，超期（如&gt;35天）项目在列表中高亮提示，并触发短信提醒。</w:t>
      </w:r>
    </w:p>
    <w:p w14:paraId="4CECBE59">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要件管理：支持上传项目推进过程中的要件文件（如用地预审、环评批复、施工许可证等），每个要件可设置到期提醒（如证件有效期前30天提醒）。</w:t>
      </w:r>
    </w:p>
    <w:p w14:paraId="6D4AA0A3">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进度历史：可查看历次报送记录，支持版本对比。</w:t>
      </w:r>
    </w:p>
    <w:p w14:paraId="39D37A01">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权限控制：</w:t>
      </w:r>
    </w:p>
    <w:p w14:paraId="596B8458">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项目单位只能填报自己负责的项目进度。</w:t>
      </w:r>
    </w:p>
    <w:p w14:paraId="37A618A7">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上级部门可查看所有进度，并导出进度汇总表。</w:t>
      </w:r>
    </w:p>
    <w:p w14:paraId="52169459">
      <w:pPr>
        <w:pStyle w:val="4"/>
        <w:numPr>
          <w:ilvl w:val="2"/>
          <w:numId w:val="2"/>
        </w:numPr>
        <w:snapToGrid w:val="0"/>
        <w:spacing w:before="0" w:after="0" w:line="580" w:lineRule="exact"/>
        <w:ind w:left="1418"/>
        <w:rPr>
          <w:rFonts w:hint="eastAsia" w:ascii="仿宋" w:hAnsi="仿宋" w:eastAsia="仿宋"/>
          <w:sz w:val="30"/>
          <w:szCs w:val="30"/>
          <w:lang w:val="en-US" w:eastAsia="zh-CN"/>
        </w:rPr>
      </w:pPr>
      <w:bookmarkStart w:id="33" w:name="_Toc19027"/>
      <w:r>
        <w:rPr>
          <w:rFonts w:hint="eastAsia" w:ascii="仿宋" w:hAnsi="仿宋" w:eastAsia="仿宋"/>
          <w:sz w:val="30"/>
          <w:szCs w:val="30"/>
          <w:lang w:val="en-US" w:eastAsia="zh-CN"/>
        </w:rPr>
        <w:t>项目预警</w:t>
      </w:r>
      <w:bookmarkEnd w:id="33"/>
    </w:p>
    <w:p w14:paraId="05E9055E">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功能描述：</w:t>
      </w:r>
    </w:p>
    <w:p w14:paraId="22C1238C">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预警规则配置：支持按项目类型、层级、管理要求，灵活配置预警规则与阈值。具体包含预计转化时间剩余阈值、前期工作节点逾期、长期未更新等；关键前置要件（用地预审、环评、可研等）缺失或即将过期；进度填报停滞超规定天数、计划节点未按时完成；资金未落实、资金来源不明、投资估算异常；项目长期处于“谋划中”未推进、被退回未修改超期；支持按区域、项目层级、项目类别差异化配置规则优先级。</w:t>
      </w:r>
    </w:p>
    <w:p w14:paraId="483C2725">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动态监测与自动识别：系统按照设定频率（实时/每日/每周）自动扫描库内项目，识别触发规则的项目。具体包含支持全库扫描与指定范围（如某类项目、某责任单位）定向监测；自动计算项目各维度指标与规则阈值的对比结果；对触发多个规则的项目，进行风险等级综合判定（红/橙/黄三级预警）；监测日志全量记录，支持审计追溯。</w:t>
      </w:r>
    </w:p>
    <w:p w14:paraId="3E9E3038">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预警分级与标识：根据风险严重程度，对预警项目进行分级标识，便于分类管理。具体包含红色预警（严重）：已逾期且无补救措施、关键要件缺失导致项目可能终止；橙色预警（中等）：接近逾期、多项要件待补、进度明显滞后；黄色预警（一般）：单项指标异常、信息更新不及时、存在潜在风险；绿色预警（健康）：各项指标正常，项目处于健康状态；项目列表页以不同颜色高亮显示预警等级，支持筛选查看；项目详情页展示预警详情、触发规则、首次预警时间、累计预警次数。</w:t>
      </w:r>
    </w:p>
    <w:p w14:paraId="2067C0D0">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预警消息推送：可预警触发后，通过多渠道自动通知相关责任人。具体包含推送对象：项目责任单位负责人、填报人、项目管理员；推送方式：站内消息、短信、邮件（可配置）；推送内容：项目名称、预警等级、触发规则、处置建议、处置截止时间；支持批量推送与定向推送，避免信息轰炸。</w:t>
      </w:r>
    </w:p>
    <w:p w14:paraId="0E1A09E7">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预警处置与反馈：责任人在收到预警后，需在规定时限内反馈处置情况。具体包含提供统一“预警处置”入口，支持查看所有待处置预警；处置方式：补充更新信息、上传缺失要件、调整计划节点、提交说明等；处置时需填写处置说明，可上传佐证材料；超期未处置的，系统自动升级推送至上一级负责人；对特殊原因无法按期处置的，可提交豁免申请，需上级审批。</w:t>
      </w:r>
    </w:p>
    <w:p w14:paraId="2DF72148">
      <w:pPr>
        <w:snapToGrid w:val="0"/>
        <w:spacing w:line="580" w:lineRule="exact"/>
        <w:ind w:firstLine="600" w:firstLineChars="200"/>
        <w:rPr>
          <w:rFonts w:hint="eastAsia" w:ascii="仿宋" w:hAnsi="仿宋" w:eastAsia="仿宋"/>
          <w:sz w:val="30"/>
          <w:szCs w:val="30"/>
          <w:lang w:val="en-US" w:eastAsia="zh-CN"/>
        </w:rPr>
      </w:pPr>
      <w:r>
        <w:rPr>
          <w:rFonts w:hint="default" w:ascii="仿宋" w:hAnsi="仿宋" w:eastAsia="仿宋"/>
          <w:sz w:val="30"/>
          <w:szCs w:val="30"/>
          <w:lang w:val="en-US" w:eastAsia="zh-CN"/>
        </w:rPr>
        <w:t>预警解除与跟踪</w:t>
      </w:r>
      <w:r>
        <w:rPr>
          <w:rFonts w:hint="eastAsia" w:ascii="仿宋" w:hAnsi="仿宋" w:eastAsia="仿宋"/>
          <w:sz w:val="30"/>
          <w:szCs w:val="30"/>
          <w:lang w:val="en-US" w:eastAsia="zh-CN"/>
        </w:rPr>
        <w:t>:预警问题解决后，系统自动或人工解除预警状态。具体包含自动解除：当项目信息更新后满足解除条件，系统自动解除预警；人工解除：管理员可对已处置完成的项目确认后解除预警；解除后保留预警历史记录，包括触发时间、处置过程、解除时间；对反复触发预警的项目，标记为“重点关注项目”，纳入专项跟踪。</w:t>
      </w:r>
    </w:p>
    <w:p w14:paraId="447C4081">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预警统计与分析：为管理者提供预警整体情况的统计分析，辅助决策。具体包含预警概览：当前预警项目总数、各级别占比、趋势变化（环比/同比）；预警分布：按区域、项目类型、责任单位统计预警项目数量与分布；预警原因分析：各类预警规则触发的频次排名，识别共性问题；处置效率分析：平均处置时长、超期未处置率；支持按时间范围、项目类型、责任单位等维度筛选导出。</w:t>
      </w:r>
    </w:p>
    <w:p w14:paraId="3C8CBF31">
      <w:pPr>
        <w:pStyle w:val="4"/>
        <w:numPr>
          <w:ilvl w:val="2"/>
          <w:numId w:val="2"/>
        </w:numPr>
        <w:snapToGrid w:val="0"/>
        <w:spacing w:before="0" w:after="0" w:line="580" w:lineRule="exact"/>
        <w:ind w:left="1418"/>
        <w:rPr>
          <w:rFonts w:hint="eastAsia" w:ascii="仿宋" w:hAnsi="仿宋" w:eastAsia="仿宋"/>
          <w:sz w:val="30"/>
          <w:szCs w:val="30"/>
          <w:lang w:val="en-US" w:eastAsia="zh-CN"/>
        </w:rPr>
      </w:pPr>
      <w:bookmarkStart w:id="34" w:name="_Toc11933"/>
      <w:r>
        <w:rPr>
          <w:rFonts w:hint="eastAsia" w:ascii="仿宋" w:hAnsi="仿宋" w:eastAsia="仿宋"/>
          <w:sz w:val="30"/>
          <w:szCs w:val="30"/>
          <w:lang w:val="en-US" w:eastAsia="zh-CN"/>
        </w:rPr>
        <w:t>项目转化</w:t>
      </w:r>
      <w:bookmarkEnd w:id="34"/>
    </w:p>
    <w:p w14:paraId="6F1A1EF9">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功能描述：</w:t>
      </w:r>
    </w:p>
    <w:p w14:paraId="3E6A9B09">
      <w:pPr>
        <w:snapToGrid w:val="0"/>
        <w:spacing w:line="580" w:lineRule="exact"/>
        <w:ind w:firstLine="600" w:firstLineChars="200"/>
        <w:rPr>
          <w:rFonts w:hint="eastAsia" w:ascii="仿宋" w:hAnsi="仿宋" w:eastAsia="仿宋"/>
          <w:sz w:val="30"/>
          <w:szCs w:val="30"/>
          <w:lang w:val="en-US" w:eastAsia="zh-CN"/>
        </w:rPr>
      </w:pPr>
      <w:r>
        <w:rPr>
          <w:rFonts w:hint="default" w:ascii="仿宋" w:hAnsi="仿宋" w:eastAsia="仿宋"/>
          <w:sz w:val="30"/>
          <w:szCs w:val="30"/>
          <w:lang w:val="en-US" w:eastAsia="zh-CN"/>
        </w:rPr>
        <w:t>成熟度</w:t>
      </w:r>
      <w:r>
        <w:rPr>
          <w:rFonts w:hint="eastAsia" w:ascii="仿宋" w:hAnsi="仿宋" w:eastAsia="仿宋"/>
          <w:sz w:val="30"/>
          <w:szCs w:val="30"/>
          <w:lang w:val="en-US" w:eastAsia="zh-CN"/>
        </w:rPr>
        <w:t>智能评估：构建评估维度：规划依据、用地预审、环评批复、资金落实、可研深度等，对申请转化的项目进行成熟度自动评分与等级判定，支持自动关联已上传的附件材料，识别关键要件是否齐备，支持人工复核与修正评分，保留评分依据记录，对未达标项目给出“待完善项”提示，支持退回补充。</w:t>
      </w:r>
    </w:p>
    <w:p w14:paraId="11D37600">
      <w:pPr>
        <w:snapToGrid w:val="0"/>
        <w:spacing w:line="580" w:lineRule="exact"/>
        <w:ind w:firstLine="600" w:firstLineChars="200"/>
        <w:rPr>
          <w:rFonts w:hint="eastAsia" w:ascii="仿宋" w:hAnsi="仿宋" w:eastAsia="仿宋"/>
          <w:sz w:val="30"/>
          <w:szCs w:val="30"/>
          <w:lang w:val="en-US" w:eastAsia="zh-CN"/>
        </w:rPr>
      </w:pPr>
      <w:r>
        <w:rPr>
          <w:rFonts w:hint="default" w:ascii="仿宋" w:hAnsi="仿宋" w:eastAsia="仿宋"/>
          <w:sz w:val="30"/>
          <w:szCs w:val="30"/>
          <w:lang w:val="en-US" w:eastAsia="zh-CN"/>
        </w:rPr>
        <w:t>转化审核流程</w:t>
      </w:r>
      <w:r>
        <w:rPr>
          <w:rFonts w:hint="eastAsia" w:ascii="仿宋" w:hAnsi="仿宋" w:eastAsia="仿宋"/>
          <w:sz w:val="30"/>
          <w:szCs w:val="30"/>
          <w:lang w:val="en-US" w:eastAsia="zh-CN"/>
        </w:rPr>
        <w:t>：支持自定义审批流（如：业务科室→分管领导→规划领导小组），审批节点可查看项目成熟度评估详情、附件材料及转化提议说明，审批意见支持“同意转化”“退回修改”“不予转化”，退回时需填写原因，系统自动通知发起人。</w:t>
      </w:r>
    </w:p>
    <w:p w14:paraId="0886F3F4">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转化执行与项目建档：审批通过后，原储备项目状态变更为“已转化”，并保留归档标识，仍可追溯查询，系统自动在实施项目库中生成新项目记录，字段信息同步继承；自动记录转化时间、转化依据（审批文号或会议纪要）、转化人；支持转化后补充实施阶段特有信息（如年度投资计划、责任单位分解）。</w:t>
      </w:r>
    </w:p>
    <w:p w14:paraId="755EA336">
      <w:pPr>
        <w:snapToGrid w:val="0"/>
        <w:spacing w:line="580" w:lineRule="exact"/>
        <w:ind w:firstLine="600" w:firstLineChars="200"/>
        <w:rPr>
          <w:rFonts w:hint="eastAsia" w:ascii="仿宋" w:hAnsi="仿宋" w:eastAsia="仿宋"/>
          <w:sz w:val="30"/>
          <w:szCs w:val="30"/>
          <w:lang w:val="en-US" w:eastAsia="zh-CN"/>
        </w:rPr>
      </w:pPr>
      <w:r>
        <w:rPr>
          <w:rFonts w:hint="default" w:ascii="仿宋" w:hAnsi="仿宋" w:eastAsia="仿宋"/>
          <w:sz w:val="30"/>
          <w:szCs w:val="30"/>
          <w:lang w:val="en-US" w:eastAsia="zh-CN"/>
        </w:rPr>
        <w:t>转化统计与分析</w:t>
      </w:r>
      <w:r>
        <w:rPr>
          <w:rFonts w:hint="eastAsia" w:ascii="仿宋" w:hAnsi="仿宋" w:eastAsia="仿宋"/>
          <w:sz w:val="30"/>
          <w:szCs w:val="30"/>
          <w:lang w:val="en-US" w:eastAsia="zh-CN"/>
        </w:rPr>
        <w:t>：为管理决策提供转化效率与质量的数据分析，具体包含转化率分析：各区域/部门储备项目转化比例；转化周期分析：从入库到转化的平均时长；转化质量分析：转化后项目开工率、资金到位率等后期跟踪指标；支持按时间、项目类型、责任单位等维度筛选导出。</w:t>
      </w:r>
    </w:p>
    <w:p w14:paraId="549F0179">
      <w:pPr>
        <w:pStyle w:val="4"/>
        <w:numPr>
          <w:ilvl w:val="2"/>
          <w:numId w:val="2"/>
        </w:numPr>
        <w:snapToGrid w:val="0"/>
        <w:spacing w:before="0" w:after="0" w:line="580" w:lineRule="exact"/>
        <w:ind w:left="1418"/>
        <w:rPr>
          <w:rFonts w:hint="eastAsia" w:ascii="仿宋" w:hAnsi="仿宋" w:eastAsia="仿宋"/>
          <w:sz w:val="30"/>
          <w:szCs w:val="30"/>
          <w:lang w:val="en-US" w:eastAsia="zh-CN"/>
        </w:rPr>
      </w:pPr>
      <w:bookmarkStart w:id="35" w:name="_Toc22216"/>
      <w:bookmarkStart w:id="36" w:name="_Toc16911"/>
      <w:r>
        <w:rPr>
          <w:rFonts w:hint="eastAsia" w:ascii="仿宋" w:hAnsi="仿宋" w:eastAsia="仿宋"/>
          <w:sz w:val="30"/>
          <w:szCs w:val="30"/>
          <w:lang w:val="en-US" w:eastAsia="zh-CN"/>
        </w:rPr>
        <w:t>项目退库</w:t>
      </w:r>
      <w:bookmarkEnd w:id="35"/>
      <w:bookmarkEnd w:id="36"/>
    </w:p>
    <w:p w14:paraId="527D81C9">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功能描述：</w:t>
      </w:r>
    </w:p>
    <w:p w14:paraId="7309C657">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开工报送：项目单位填报开工时间并上传开工照片后，项目自动移入“已开工”退库分类。</w:t>
      </w:r>
    </w:p>
    <w:p w14:paraId="4CAD2685">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停止储备：选择停止原因（投资意向变化、资金问题、政策调整等），填写说明，项目移入“停止储备”分类。</w:t>
      </w:r>
    </w:p>
    <w:p w14:paraId="5D88FC1E">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退库列表：可按退库类型（已开工/停止储备）和原储备层级（区县/市级）查阅，支持恢复操作（将停止储备项目重新激活）。</w:t>
      </w:r>
    </w:p>
    <w:p w14:paraId="3E3C909E">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统计分析：统计退库项目数量、投资额，分析退库原因分布。</w:t>
      </w:r>
    </w:p>
    <w:p w14:paraId="62EF2238">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数据一致性：</w:t>
      </w:r>
    </w:p>
    <w:p w14:paraId="0EBD39D9">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退库项目仍保留所有历史数据，但不再参与日常调度。</w:t>
      </w:r>
    </w:p>
    <w:p w14:paraId="547ED0A7">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恢复后项目状态恢复为“储备中”，可继续进度报送。</w:t>
      </w:r>
    </w:p>
    <w:p w14:paraId="5FD7EB83">
      <w:pPr>
        <w:pStyle w:val="3"/>
        <w:numPr>
          <w:ilvl w:val="1"/>
          <w:numId w:val="2"/>
        </w:numPr>
        <w:snapToGrid w:val="0"/>
        <w:spacing w:before="0" w:after="0" w:line="580" w:lineRule="exact"/>
        <w:ind w:left="1276"/>
        <w:rPr>
          <w:rFonts w:hint="eastAsia" w:ascii="楷体" w:hAnsi="楷体" w:eastAsia="楷体"/>
          <w:b w:val="0"/>
          <w:lang w:val="en-US" w:eastAsia="zh-CN"/>
        </w:rPr>
      </w:pPr>
      <w:bookmarkStart w:id="37" w:name="_Toc24304"/>
      <w:bookmarkStart w:id="38" w:name="_Toc21114"/>
      <w:r>
        <w:rPr>
          <w:rFonts w:hint="eastAsia" w:ascii="楷体" w:hAnsi="楷体" w:eastAsia="楷体"/>
          <w:b w:val="0"/>
          <w:lang w:val="en-US" w:eastAsia="zh-CN"/>
        </w:rPr>
        <w:t>系统对接共享模块</w:t>
      </w:r>
      <w:bookmarkEnd w:id="37"/>
      <w:bookmarkEnd w:id="38"/>
    </w:p>
    <w:p w14:paraId="0D92BD20">
      <w:pPr>
        <w:pStyle w:val="4"/>
        <w:numPr>
          <w:ilvl w:val="2"/>
          <w:numId w:val="2"/>
        </w:numPr>
        <w:snapToGrid w:val="0"/>
        <w:spacing w:before="0" w:after="0" w:line="580" w:lineRule="exact"/>
        <w:ind w:left="1418"/>
        <w:rPr>
          <w:rFonts w:hint="eastAsia" w:ascii="仿宋" w:hAnsi="仿宋" w:eastAsia="仿宋"/>
          <w:sz w:val="30"/>
          <w:szCs w:val="30"/>
          <w:lang w:val="en-US" w:eastAsia="zh-CN"/>
        </w:rPr>
      </w:pPr>
      <w:bookmarkStart w:id="39" w:name="_Toc22057"/>
      <w:bookmarkStart w:id="40" w:name="_Toc24034"/>
      <w:r>
        <w:rPr>
          <w:rFonts w:hint="eastAsia" w:ascii="仿宋" w:hAnsi="仿宋" w:eastAsia="仿宋"/>
          <w:sz w:val="30"/>
          <w:szCs w:val="30"/>
          <w:lang w:val="en-US" w:eastAsia="zh-CN"/>
        </w:rPr>
        <w:t>宜宾市公共一体化办公平台对接</w:t>
      </w:r>
      <w:bookmarkEnd w:id="39"/>
      <w:bookmarkEnd w:id="40"/>
    </w:p>
    <w:p w14:paraId="491E6FC9">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对接内容：</w:t>
      </w:r>
    </w:p>
    <w:p w14:paraId="4BE9A316">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组织与用户同步：每日定时同步办公平台的组织架构、用户信息（包括姓名、手机号、职务等），支持增量同步和全量同步。</w:t>
      </w:r>
    </w:p>
    <w:p w14:paraId="513FC8A4">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单点登录：用户通过办公平台统一认证后，可免密跳转至本项目系统，实现跨系统访问。</w:t>
      </w:r>
    </w:p>
    <w:p w14:paraId="14352EDC">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技术实现：</w:t>
      </w:r>
    </w:p>
    <w:p w14:paraId="012E7D83">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同步接口：办公平台提供WebService接口，我方开发同步客户端，使用Quartz定时任务拉取。</w:t>
      </w:r>
    </w:p>
    <w:p w14:paraId="6098A644">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单点登录：采用OAuth2.0授权码模式，我方系统作为客户端，办公平台作为认证服务器。</w:t>
      </w:r>
    </w:p>
    <w:p w14:paraId="480B4E76">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异常处理：</w:t>
      </w:r>
    </w:p>
    <w:p w14:paraId="31CB5303">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同步失败自动重试3次，并记录失败日志，支持手动触发同步。</w:t>
      </w:r>
    </w:p>
    <w:p w14:paraId="7FCFED41">
      <w:pPr>
        <w:pStyle w:val="4"/>
        <w:numPr>
          <w:ilvl w:val="2"/>
          <w:numId w:val="2"/>
        </w:numPr>
        <w:snapToGrid w:val="0"/>
        <w:spacing w:before="0" w:after="0" w:line="580" w:lineRule="exact"/>
        <w:ind w:left="1418"/>
        <w:rPr>
          <w:rFonts w:hint="eastAsia" w:ascii="仿宋" w:hAnsi="仿宋" w:eastAsia="仿宋"/>
          <w:sz w:val="30"/>
          <w:szCs w:val="30"/>
          <w:lang w:val="en-US" w:eastAsia="zh-CN"/>
        </w:rPr>
      </w:pPr>
      <w:bookmarkStart w:id="41" w:name="_Toc29791"/>
      <w:r>
        <w:rPr>
          <w:rFonts w:hint="eastAsia" w:ascii="仿宋" w:hAnsi="仿宋" w:eastAsia="仿宋"/>
          <w:sz w:val="30"/>
          <w:szCs w:val="30"/>
          <w:lang w:val="en-US" w:eastAsia="zh-CN"/>
        </w:rPr>
        <w:t xml:space="preserve"> </w:t>
      </w:r>
      <w:bookmarkStart w:id="42" w:name="_Toc28386"/>
      <w:r>
        <w:rPr>
          <w:rFonts w:hint="eastAsia" w:ascii="仿宋" w:hAnsi="仿宋" w:eastAsia="仿宋"/>
          <w:sz w:val="30"/>
          <w:szCs w:val="30"/>
          <w:lang w:val="en-US" w:eastAsia="zh-CN"/>
        </w:rPr>
        <w:t>i宜宾（政务板块）对接</w:t>
      </w:r>
      <w:bookmarkEnd w:id="41"/>
      <w:bookmarkEnd w:id="42"/>
    </w:p>
    <w:p w14:paraId="3898CD55">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对接内容：</w:t>
      </w:r>
    </w:p>
    <w:p w14:paraId="499529C8">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将项目管理库的移动端应用（H5）嵌入i宜宾App的政务板块中，实现移动端项目查询、进度填报、待办审批等功能。</w:t>
      </w:r>
    </w:p>
    <w:p w14:paraId="24621FD1">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技术实现：</w:t>
      </w:r>
    </w:p>
    <w:p w14:paraId="30027D88">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我方开发H5页面，适配移动端屏幕，通过JSSDK调用i宜宾提供的原生能力（如拍照、选择文件）。</w:t>
      </w:r>
    </w:p>
    <w:p w14:paraId="0ACE12F4">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对接i宜宾的消息推送服务，实现待办事项提醒。</w:t>
      </w:r>
    </w:p>
    <w:p w14:paraId="2F4FAD79">
      <w:pPr>
        <w:pStyle w:val="4"/>
        <w:numPr>
          <w:ilvl w:val="2"/>
          <w:numId w:val="2"/>
        </w:numPr>
        <w:snapToGrid w:val="0"/>
        <w:spacing w:before="0" w:after="0" w:line="580" w:lineRule="exact"/>
        <w:ind w:left="1418"/>
        <w:rPr>
          <w:rFonts w:hint="eastAsia" w:ascii="仿宋" w:hAnsi="仿宋" w:eastAsia="仿宋"/>
          <w:sz w:val="30"/>
          <w:szCs w:val="30"/>
          <w:lang w:val="en-US" w:eastAsia="zh-CN"/>
        </w:rPr>
      </w:pPr>
      <w:bookmarkStart w:id="43" w:name="_Toc9901"/>
      <w:bookmarkStart w:id="44" w:name="_Toc13644"/>
      <w:r>
        <w:rPr>
          <w:rFonts w:hint="eastAsia" w:ascii="仿宋" w:hAnsi="仿宋" w:eastAsia="仿宋"/>
          <w:sz w:val="30"/>
          <w:szCs w:val="30"/>
          <w:lang w:val="en-US" w:eastAsia="zh-CN"/>
        </w:rPr>
        <w:t>四川省投资项目在线审批监管平台对接</w:t>
      </w:r>
      <w:bookmarkEnd w:id="43"/>
      <w:bookmarkEnd w:id="44"/>
    </w:p>
    <w:p w14:paraId="0B19E59F">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对接内容：</w:t>
      </w:r>
    </w:p>
    <w:p w14:paraId="29124BB0">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获取项目前期手续办理信息，包括：手续名称、办理状态、批复文号、批复时间、有效期等。</w:t>
      </w:r>
    </w:p>
    <w:p w14:paraId="7958844E">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支持按项目代码（统一社会信用代码+项目代码）查询。</w:t>
      </w:r>
    </w:p>
    <w:p w14:paraId="1CEAACCF">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技术实现：</w:t>
      </w:r>
    </w:p>
    <w:p w14:paraId="37F9779E">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省平台提供RESTful查询接口，我方开发数据拉取模块，每日定时获取增量数据。</w:t>
      </w:r>
    </w:p>
    <w:p w14:paraId="70F2051C">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对于未能匹配的项目，建立临时缓存表，支持人工关联。</w:t>
      </w:r>
    </w:p>
    <w:p w14:paraId="7E367074">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数据应用：</w:t>
      </w:r>
    </w:p>
    <w:p w14:paraId="0FEA27E0">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在项目详情页展示手续办理进度条，并提示缺失手续。</w:t>
      </w:r>
    </w:p>
    <w:p w14:paraId="2CD82411">
      <w:pPr>
        <w:pStyle w:val="4"/>
        <w:numPr>
          <w:ilvl w:val="2"/>
          <w:numId w:val="2"/>
        </w:numPr>
        <w:snapToGrid w:val="0"/>
        <w:spacing w:before="0" w:after="0" w:line="580" w:lineRule="exact"/>
        <w:ind w:left="1418"/>
        <w:rPr>
          <w:rFonts w:hint="eastAsia" w:ascii="仿宋" w:hAnsi="仿宋" w:eastAsia="仿宋"/>
          <w:sz w:val="30"/>
          <w:szCs w:val="30"/>
          <w:lang w:val="en-US" w:eastAsia="zh-CN"/>
        </w:rPr>
      </w:pPr>
      <w:bookmarkStart w:id="45" w:name="_Toc27207"/>
      <w:bookmarkStart w:id="46" w:name="_Toc29077"/>
      <w:r>
        <w:rPr>
          <w:rFonts w:hint="eastAsia" w:ascii="仿宋" w:hAnsi="仿宋" w:eastAsia="仿宋"/>
          <w:sz w:val="30"/>
          <w:szCs w:val="30"/>
          <w:lang w:val="en-US" w:eastAsia="zh-CN"/>
        </w:rPr>
        <w:t>宜宾市智慧工地系统对接</w:t>
      </w:r>
      <w:bookmarkEnd w:id="45"/>
      <w:bookmarkEnd w:id="46"/>
    </w:p>
    <w:p w14:paraId="12EE7E85">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对接内容：</w:t>
      </w:r>
    </w:p>
    <w:p w14:paraId="1552ADE7">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视频监控画面：获取工地现场摄像头实时视频流，支持在项目详情页嵌入播放。</w:t>
      </w:r>
    </w:p>
    <w:p w14:paraId="56C8AE9A">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预警信息：获取智慧工地系统产生的预警（如未戴安全帽、塔吊超重等），结合项目调度研判是否影响建设。</w:t>
      </w:r>
    </w:p>
    <w:p w14:paraId="71D29E5A">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技术实现：</w:t>
      </w:r>
    </w:p>
    <w:p w14:paraId="498431A9">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视频流：智慧工地系统提供RTSP/HLS流地址，我方前端集成Video.js播放器。</w:t>
      </w:r>
    </w:p>
    <w:p w14:paraId="5F5E5AE4">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预警信息：通过API接口定时拉取，存入本地预警表，并在项目页面展示预警次数和详情。</w:t>
      </w:r>
    </w:p>
    <w:p w14:paraId="4373DA73">
      <w:pPr>
        <w:pStyle w:val="4"/>
        <w:numPr>
          <w:ilvl w:val="2"/>
          <w:numId w:val="2"/>
        </w:numPr>
        <w:snapToGrid w:val="0"/>
        <w:spacing w:before="0" w:after="0" w:line="580" w:lineRule="exact"/>
        <w:ind w:left="1418"/>
        <w:rPr>
          <w:rFonts w:hint="eastAsia" w:ascii="仿宋" w:hAnsi="仿宋" w:eastAsia="仿宋"/>
          <w:sz w:val="30"/>
          <w:szCs w:val="30"/>
          <w:lang w:val="en-US" w:eastAsia="zh-CN"/>
        </w:rPr>
      </w:pPr>
      <w:bookmarkStart w:id="47" w:name="_Toc25074"/>
      <w:bookmarkStart w:id="48" w:name="_Toc17603"/>
      <w:r>
        <w:rPr>
          <w:rFonts w:hint="eastAsia" w:ascii="仿宋" w:hAnsi="仿宋" w:eastAsia="仿宋"/>
          <w:sz w:val="30"/>
          <w:szCs w:val="30"/>
          <w:lang w:val="en-US" w:eastAsia="zh-CN"/>
        </w:rPr>
        <w:t>宜宾市视频监控平台对接</w:t>
      </w:r>
      <w:bookmarkEnd w:id="47"/>
      <w:bookmarkEnd w:id="48"/>
    </w:p>
    <w:p w14:paraId="19102A5E">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对接内容：</w:t>
      </w:r>
    </w:p>
    <w:p w14:paraId="19B1FC72">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获取非智慧工地类监控摄像头（如天网、水利监控）的视频流，按项目位置关联附近摄像头。</w:t>
      </w:r>
    </w:p>
    <w:p w14:paraId="686116B5">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技术实现：</w:t>
      </w:r>
    </w:p>
    <w:p w14:paraId="1C750B11">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采用GB/T 28181协议接入视频监控平台，我方部署视频网关进行协议转换，输出HLS流。</w:t>
      </w:r>
    </w:p>
    <w:p w14:paraId="1CD33B5F">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在项目地图上标注附近摄像头图标，点击可播放。</w:t>
      </w:r>
    </w:p>
    <w:p w14:paraId="473B7444">
      <w:pPr>
        <w:pStyle w:val="4"/>
        <w:numPr>
          <w:ilvl w:val="2"/>
          <w:numId w:val="2"/>
        </w:numPr>
        <w:snapToGrid w:val="0"/>
        <w:spacing w:before="0" w:after="0" w:line="580" w:lineRule="exact"/>
        <w:ind w:left="1418"/>
        <w:rPr>
          <w:rFonts w:hint="eastAsia" w:ascii="仿宋" w:hAnsi="仿宋" w:eastAsia="仿宋"/>
          <w:sz w:val="30"/>
          <w:szCs w:val="30"/>
          <w:lang w:val="en-US" w:eastAsia="zh-CN"/>
        </w:rPr>
      </w:pPr>
      <w:bookmarkStart w:id="49" w:name="_Toc26062"/>
      <w:bookmarkStart w:id="50" w:name="_Toc26356"/>
      <w:r>
        <w:rPr>
          <w:rFonts w:hint="eastAsia" w:ascii="仿宋" w:hAnsi="仿宋" w:eastAsia="仿宋"/>
          <w:sz w:val="30"/>
          <w:szCs w:val="30"/>
          <w:lang w:val="en-US" w:eastAsia="zh-CN"/>
        </w:rPr>
        <w:t>天府项目通对接</w:t>
      </w:r>
      <w:bookmarkEnd w:id="49"/>
      <w:bookmarkEnd w:id="50"/>
    </w:p>
    <w:p w14:paraId="2EC41039">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对接内容：</w:t>
      </w:r>
    </w:p>
    <w:p w14:paraId="16A6A227">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获取省重点项目信息、国家支持项目信息及预警情况。</w:t>
      </w:r>
    </w:p>
    <w:p w14:paraId="64EF11F6">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技术实现：</w:t>
      </w:r>
    </w:p>
    <w:p w14:paraId="2F9B6A38">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省平台提供数据交换接口，我方开发数据接收服务，每日同步。</w:t>
      </w:r>
    </w:p>
    <w:p w14:paraId="116CB12C">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数据比对：将省级项目与本地储备项目进行关联（按项目名称、投资额等模糊匹配），对未匹配的项目提示“可能新增”。</w:t>
      </w:r>
    </w:p>
    <w:p w14:paraId="6B4C4C85">
      <w:pPr>
        <w:pStyle w:val="4"/>
        <w:numPr>
          <w:ilvl w:val="2"/>
          <w:numId w:val="2"/>
        </w:numPr>
        <w:snapToGrid w:val="0"/>
        <w:spacing w:before="0" w:after="0" w:line="580" w:lineRule="exact"/>
        <w:ind w:left="1418"/>
        <w:rPr>
          <w:rFonts w:hint="eastAsia" w:ascii="仿宋" w:hAnsi="仿宋" w:eastAsia="仿宋"/>
          <w:sz w:val="30"/>
          <w:szCs w:val="30"/>
          <w:lang w:val="en-US" w:eastAsia="zh-CN"/>
        </w:rPr>
      </w:pPr>
      <w:bookmarkStart w:id="51" w:name="_Toc20902"/>
      <w:r>
        <w:rPr>
          <w:rFonts w:hint="eastAsia" w:ascii="仿宋" w:hAnsi="仿宋" w:eastAsia="仿宋"/>
          <w:sz w:val="30"/>
          <w:szCs w:val="30"/>
          <w:lang w:val="en-US" w:eastAsia="zh-CN"/>
        </w:rPr>
        <w:t xml:space="preserve"> </w:t>
      </w:r>
      <w:bookmarkStart w:id="52" w:name="_Toc17105"/>
      <w:r>
        <w:rPr>
          <w:rFonts w:hint="eastAsia" w:ascii="仿宋" w:hAnsi="仿宋" w:eastAsia="仿宋"/>
          <w:sz w:val="30"/>
          <w:szCs w:val="30"/>
          <w:lang w:val="en-US" w:eastAsia="zh-CN"/>
        </w:rPr>
        <w:t>数据共享对接</w:t>
      </w:r>
      <w:bookmarkEnd w:id="51"/>
      <w:bookmarkEnd w:id="52"/>
    </w:p>
    <w:p w14:paraId="178799CF">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对接内容：</w:t>
      </w:r>
    </w:p>
    <w:p w14:paraId="29B3EF17">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开发标准API接口，供其他政务系统调用，共享重点项目信息、进度信息、预警信息等。</w:t>
      </w:r>
    </w:p>
    <w:p w14:paraId="6001DB22">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接口规范：</w:t>
      </w:r>
    </w:p>
    <w:p w14:paraId="7771F2B4">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遵循RESTful设计，返回JSON格式。</w:t>
      </w:r>
    </w:p>
    <w:p w14:paraId="60B97FB0">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接口认证采用AppKey/AppSecret机制，支持IP白名单。</w:t>
      </w:r>
    </w:p>
    <w:p w14:paraId="59317C47">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提供接口文档（Swagger），包含请求示例、响应示例。</w:t>
      </w:r>
    </w:p>
    <w:p w14:paraId="19D33CB7">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管理功能：</w:t>
      </w:r>
    </w:p>
    <w:p w14:paraId="16B403CD">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接口调用统计：记录各系统调用次数、响应时间、错误率。</w:t>
      </w:r>
    </w:p>
    <w:p w14:paraId="76CFC81D">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限流策略：对高频调用进行限流（如每秒最多100次）。</w:t>
      </w:r>
    </w:p>
    <w:p w14:paraId="4D90A6FE">
      <w:pPr>
        <w:pStyle w:val="3"/>
        <w:numPr>
          <w:ilvl w:val="1"/>
          <w:numId w:val="2"/>
        </w:numPr>
        <w:snapToGrid w:val="0"/>
        <w:spacing w:before="0" w:after="0" w:line="580" w:lineRule="exact"/>
        <w:ind w:left="1276"/>
        <w:rPr>
          <w:rFonts w:hint="eastAsia" w:ascii="楷体" w:hAnsi="楷体" w:eastAsia="楷体"/>
          <w:b w:val="0"/>
          <w:lang w:val="en-US" w:eastAsia="zh-CN"/>
        </w:rPr>
      </w:pPr>
      <w:bookmarkStart w:id="53" w:name="_Toc11058"/>
      <w:bookmarkStart w:id="54" w:name="_Toc31669"/>
      <w:r>
        <w:rPr>
          <w:rFonts w:hint="eastAsia" w:ascii="楷体" w:hAnsi="楷体" w:eastAsia="楷体"/>
          <w:b w:val="0"/>
          <w:lang w:val="en-US" w:eastAsia="zh-CN"/>
        </w:rPr>
        <w:t>其他辅助功能</w:t>
      </w:r>
      <w:bookmarkEnd w:id="53"/>
      <w:bookmarkEnd w:id="54"/>
    </w:p>
    <w:p w14:paraId="75D5E578">
      <w:pPr>
        <w:pStyle w:val="4"/>
        <w:numPr>
          <w:ilvl w:val="2"/>
          <w:numId w:val="2"/>
        </w:numPr>
        <w:snapToGrid w:val="0"/>
        <w:spacing w:before="0" w:after="0" w:line="580" w:lineRule="exact"/>
        <w:ind w:left="1418"/>
        <w:rPr>
          <w:rFonts w:hint="eastAsia" w:ascii="仿宋" w:hAnsi="仿宋" w:eastAsia="仿宋"/>
          <w:sz w:val="30"/>
          <w:szCs w:val="30"/>
          <w:lang w:val="en-US" w:eastAsia="zh-CN"/>
        </w:rPr>
      </w:pPr>
      <w:bookmarkStart w:id="55" w:name="_Toc1077"/>
      <w:bookmarkStart w:id="56" w:name="_Toc26966"/>
      <w:r>
        <w:rPr>
          <w:rFonts w:hint="eastAsia" w:ascii="仿宋" w:hAnsi="仿宋" w:eastAsia="仿宋"/>
          <w:sz w:val="30"/>
          <w:szCs w:val="30"/>
          <w:lang w:val="en-US" w:eastAsia="zh-CN"/>
        </w:rPr>
        <w:t>短信发送功能</w:t>
      </w:r>
      <w:bookmarkEnd w:id="55"/>
      <w:bookmarkEnd w:id="56"/>
    </w:p>
    <w:p w14:paraId="093790E9">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功能描述：</w:t>
      </w:r>
    </w:p>
    <w:p w14:paraId="22241EFD">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手动发送：输入手机号、选择短信模板，手动触发发送。</w:t>
      </w:r>
    </w:p>
    <w:p w14:paraId="4A6350FB">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通讯录发送：从系统通讯录（按角色筛选）或个人通讯录中选择接收人，支持多选。</w:t>
      </w:r>
    </w:p>
    <w:p w14:paraId="32EEFE20">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发送记录：记录每次发送的内容、接收人、时间、状态（成功/失败）。</w:t>
      </w:r>
    </w:p>
    <w:p w14:paraId="28D07B70">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失败重发：支持对失败记录手动重发。</w:t>
      </w:r>
    </w:p>
    <w:p w14:paraId="0C067EBB">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技术实现：</w:t>
      </w:r>
    </w:p>
    <w:p w14:paraId="1DE5A354">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集成第三方短信网关（如阿里云、腾讯云），支持多通道备用。</w:t>
      </w:r>
    </w:p>
    <w:p w14:paraId="7A966B87">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短信模板管理见3.3.3。</w:t>
      </w:r>
    </w:p>
    <w:p w14:paraId="0474A919">
      <w:pPr>
        <w:pStyle w:val="4"/>
        <w:numPr>
          <w:ilvl w:val="2"/>
          <w:numId w:val="2"/>
        </w:numPr>
        <w:snapToGrid w:val="0"/>
        <w:spacing w:before="0" w:after="0" w:line="580" w:lineRule="exact"/>
        <w:ind w:left="1418"/>
        <w:rPr>
          <w:rFonts w:hint="eastAsia" w:ascii="仿宋" w:hAnsi="仿宋" w:eastAsia="仿宋"/>
          <w:sz w:val="30"/>
          <w:szCs w:val="30"/>
          <w:lang w:val="en-US" w:eastAsia="zh-CN"/>
        </w:rPr>
      </w:pPr>
      <w:bookmarkStart w:id="57" w:name="_Toc18304"/>
      <w:bookmarkStart w:id="58" w:name="_Toc10336"/>
      <w:r>
        <w:rPr>
          <w:rFonts w:hint="eastAsia" w:ascii="仿宋" w:hAnsi="仿宋" w:eastAsia="仿宋"/>
          <w:sz w:val="30"/>
          <w:szCs w:val="30"/>
          <w:lang w:val="en-US" w:eastAsia="zh-CN"/>
        </w:rPr>
        <w:t>储备项目导入模板管理</w:t>
      </w:r>
      <w:bookmarkEnd w:id="57"/>
      <w:bookmarkEnd w:id="58"/>
    </w:p>
    <w:p w14:paraId="00508469">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功能描述：</w:t>
      </w:r>
    </w:p>
    <w:p w14:paraId="48E6EBCC">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模板新增：用户自定义模板名称、业务类型，从数据字典中勾选导入字段（如项目名称、投资额、建设地点等），设置字段是否必填、字段类型（文本、日期、下拉选择）。配置完成后生成Excel模板文件供下载。</w:t>
      </w:r>
    </w:p>
    <w:p w14:paraId="719C289E">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模板删除：逻辑删除模板，若模板已被引用则提示“请先解除引用”。</w:t>
      </w:r>
    </w:p>
    <w:p w14:paraId="1041138E">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模板修改：支持修改字段配置，修改后提示用户重新下载最新模板。</w:t>
      </w:r>
    </w:p>
    <w:p w14:paraId="49514F59">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查询预览：按模板名称、业务类型、创建人搜索，点击预览显示字段列表，支持下载模板。</w:t>
      </w:r>
    </w:p>
    <w:p w14:paraId="6C4A634C">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数据字典：</w:t>
      </w:r>
    </w:p>
    <w:p w14:paraId="7FEC88BD">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预置常用字段：项目名称、项目代码、申报单位、建设地点、总投资、行业分类、产业链、建设内容、拟开工时间、拟竣工时间、联系人、联系电话等。</w:t>
      </w:r>
    </w:p>
    <w:p w14:paraId="36CAF281">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支持扩展自定义字段。</w:t>
      </w:r>
    </w:p>
    <w:p w14:paraId="70352639">
      <w:pPr>
        <w:pStyle w:val="4"/>
        <w:numPr>
          <w:ilvl w:val="2"/>
          <w:numId w:val="2"/>
        </w:numPr>
        <w:snapToGrid w:val="0"/>
        <w:spacing w:before="0" w:after="0" w:line="580" w:lineRule="exact"/>
        <w:ind w:left="1418"/>
        <w:rPr>
          <w:rFonts w:hint="eastAsia" w:ascii="仿宋" w:hAnsi="仿宋" w:eastAsia="仿宋"/>
          <w:sz w:val="30"/>
          <w:szCs w:val="30"/>
          <w:lang w:val="en-US" w:eastAsia="zh-CN"/>
        </w:rPr>
      </w:pPr>
      <w:bookmarkStart w:id="59" w:name="_Toc14454"/>
      <w:bookmarkStart w:id="60" w:name="_Toc15692"/>
      <w:r>
        <w:rPr>
          <w:rFonts w:hint="eastAsia" w:ascii="仿宋" w:hAnsi="仿宋" w:eastAsia="仿宋"/>
          <w:sz w:val="30"/>
          <w:szCs w:val="30"/>
          <w:lang w:val="en-US" w:eastAsia="zh-CN"/>
        </w:rPr>
        <w:t>储备项目短信模板管理</w:t>
      </w:r>
      <w:bookmarkEnd w:id="59"/>
      <w:bookmarkEnd w:id="60"/>
    </w:p>
    <w:p w14:paraId="2F2734DB">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功能描述：</w:t>
      </w:r>
    </w:p>
    <w:p w14:paraId="229C5C9C">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模板新增：填写模板名称、业务类型（如审核通知、进度提醒），编辑短信内容，支持插入变量（如{项目名称}、{接收人}、{审核结果}），变量从预定义变量池中选择。</w:t>
      </w:r>
    </w:p>
    <w:p w14:paraId="2A3D024B">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模板删除：逻辑删除，若模板被流程引用则阻止删除。</w:t>
      </w:r>
    </w:p>
    <w:p w14:paraId="0DD4D6CE">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模板修改：支持内容修改，保留修改历史。</w:t>
      </w:r>
    </w:p>
    <w:p w14:paraId="1EDD25E3">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测试发送：输入测试手机号，使用模板发送测试短信。</w:t>
      </w:r>
    </w:p>
    <w:p w14:paraId="46BCC208">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变量管理：统一维护变量列表（名称、示例值、描述）。</w:t>
      </w:r>
    </w:p>
    <w:p w14:paraId="334DF935">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业务场景：</w:t>
      </w:r>
    </w:p>
    <w:p w14:paraId="562DD453">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项目审核通过/退回时自动发送短信通知申报单位联系人。</w:t>
      </w:r>
    </w:p>
    <w:p w14:paraId="42153C9C">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进度填报超期提醒发送给项目负责人。</w:t>
      </w:r>
    </w:p>
    <w:p w14:paraId="1A6C1FFE">
      <w:pPr>
        <w:snapToGrid w:val="0"/>
        <w:spacing w:line="58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项目预警信息发送给相关领导。</w:t>
      </w:r>
    </w:p>
    <w:p w14:paraId="439EDB9E">
      <w:pPr>
        <w:spacing w:before="0" w:after="0"/>
        <w:ind w:firstLine="600" w:firstLineChars="200"/>
        <w:contextualSpacing/>
        <w:rPr>
          <w:rFonts w:hint="eastAsia" w:ascii="仿宋" w:hAnsi="仿宋" w:eastAsia="仿宋" w:cs="仿宋"/>
          <w:sz w:val="30"/>
          <w:szCs w:val="30"/>
          <w:lang w:val="en-US" w:eastAsia="zh-CN"/>
        </w:rPr>
      </w:pPr>
    </w:p>
    <w:p w14:paraId="12CD0974">
      <w:pPr>
        <w:pStyle w:val="30"/>
        <w:keepNext/>
        <w:keepLines/>
        <w:numPr>
          <w:ilvl w:val="1"/>
          <w:numId w:val="2"/>
        </w:numPr>
        <w:snapToGrid w:val="0"/>
        <w:spacing w:line="580" w:lineRule="exact"/>
        <w:ind w:firstLineChars="0"/>
        <w:outlineLvl w:val="2"/>
        <w:rPr>
          <w:rFonts w:ascii="黑体" w:hAnsi="黑体" w:eastAsia="黑体" w:cstheme="minorBidi"/>
          <w:bCs/>
          <w:vanish/>
          <w:sz w:val="30"/>
          <w:szCs w:val="30"/>
        </w:rPr>
      </w:pPr>
      <w:bookmarkStart w:id="61" w:name="_Toc197640569"/>
      <w:bookmarkEnd w:id="61"/>
    </w:p>
    <w:p w14:paraId="584027B9">
      <w:pPr>
        <w:pStyle w:val="2"/>
        <w:pageBreakBefore/>
        <w:numPr>
          <w:ilvl w:val="0"/>
          <w:numId w:val="1"/>
        </w:numPr>
        <w:snapToGrid w:val="0"/>
        <w:spacing w:before="164" w:beforeLines="50" w:after="164" w:afterLines="50" w:line="580" w:lineRule="exact"/>
        <w:ind w:left="0" w:firstLine="707" w:firstLineChars="221"/>
        <w:rPr>
          <w:rFonts w:ascii="Times New Roman" w:hAnsi="Times New Roman" w:eastAsia="黑体" w:cs="Times New Roman"/>
          <w:b w:val="0"/>
          <w:sz w:val="32"/>
          <w:szCs w:val="32"/>
        </w:rPr>
      </w:pPr>
      <w:bookmarkStart w:id="62" w:name="_Toc197639427"/>
      <w:bookmarkStart w:id="63" w:name="_Toc2802"/>
      <w:r>
        <w:rPr>
          <w:rFonts w:ascii="Times New Roman" w:hAnsi="Times New Roman" w:eastAsia="黑体" w:cs="Times New Roman"/>
          <w:b w:val="0"/>
          <w:sz w:val="32"/>
          <w:szCs w:val="32"/>
        </w:rPr>
        <w:t>进度</w:t>
      </w:r>
      <w:bookmarkEnd w:id="62"/>
      <w:r>
        <w:rPr>
          <w:rFonts w:hint="eastAsia" w:ascii="Times New Roman" w:hAnsi="Times New Roman" w:eastAsia="黑体" w:cs="Times New Roman"/>
          <w:b w:val="0"/>
          <w:sz w:val="32"/>
          <w:szCs w:val="32"/>
          <w:lang w:val="en-US" w:eastAsia="zh-CN"/>
        </w:rPr>
        <w:t>要求</w:t>
      </w:r>
      <w:bookmarkEnd w:id="63"/>
    </w:p>
    <w:p w14:paraId="5689B9F3">
      <w:pPr>
        <w:pStyle w:val="11"/>
        <w:ind w:firstLine="480"/>
      </w:pPr>
      <w:r>
        <w:rPr>
          <w:rFonts w:hint="eastAsia" w:ascii="仿宋" w:hAnsi="仿宋" w:eastAsia="仿宋" w:cs="Times New Roman"/>
          <w:sz w:val="30"/>
          <w:szCs w:val="30"/>
        </w:rPr>
        <w:t>202</w:t>
      </w:r>
      <w:r>
        <w:rPr>
          <w:rFonts w:hint="eastAsia" w:ascii="仿宋" w:hAnsi="仿宋" w:eastAsia="仿宋" w:cs="Times New Roman"/>
          <w:sz w:val="30"/>
          <w:szCs w:val="30"/>
          <w:lang w:val="en-US" w:eastAsia="zh-CN"/>
        </w:rPr>
        <w:t>6</w:t>
      </w:r>
      <w:r>
        <w:rPr>
          <w:rFonts w:hint="eastAsia" w:ascii="仿宋" w:hAnsi="仿宋" w:eastAsia="仿宋" w:cs="Times New Roman"/>
          <w:sz w:val="30"/>
          <w:szCs w:val="30"/>
        </w:rPr>
        <w:t>年</w:t>
      </w:r>
      <w:r>
        <w:rPr>
          <w:rFonts w:hint="eastAsia" w:ascii="仿宋" w:hAnsi="仿宋" w:eastAsia="仿宋" w:cs="Times New Roman"/>
          <w:sz w:val="30"/>
          <w:szCs w:val="30"/>
          <w:lang w:val="en-US" w:eastAsia="zh-CN"/>
        </w:rPr>
        <w:t>5</w:t>
      </w:r>
      <w:r>
        <w:rPr>
          <w:rFonts w:hint="eastAsia" w:ascii="仿宋" w:hAnsi="仿宋" w:eastAsia="仿宋" w:cs="Times New Roman"/>
          <w:sz w:val="30"/>
          <w:szCs w:val="30"/>
        </w:rPr>
        <w:t>月</w:t>
      </w:r>
      <w:r>
        <w:rPr>
          <w:rFonts w:hint="eastAsia" w:ascii="仿宋" w:hAnsi="仿宋" w:eastAsia="仿宋" w:cs="Times New Roman"/>
          <w:sz w:val="30"/>
          <w:szCs w:val="30"/>
          <w:lang w:val="en-US" w:eastAsia="zh-CN"/>
        </w:rPr>
        <w:t>底前完成所有功能开发，并通过成都市经济发展研究院（成都市经济信息中心）组织的内部评审。</w:t>
      </w: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_GBK">
    <w:altName w:val="Arial Unicode MS"/>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大标宋简体">
    <w:altName w:val="Arial Unicode MS"/>
    <w:panose1 w:val="02000000000000000000"/>
    <w:charset w:val="86"/>
    <w:family w:val="script"/>
    <w:pitch w:val="default"/>
    <w:sig w:usb0="00000000" w:usb1="00000000" w:usb2="00000012" w:usb3="00000000" w:csb0="00040001" w:csb1="00000000"/>
  </w:font>
  <w:font w:name="方正仿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79728">
    <w:pPr>
      <w:pStyle w:val="12"/>
      <w:ind w:firstLine="480"/>
      <w:jc w:val="center"/>
      <w:rPr>
        <w:rFonts w:hint="eastAsia" w:ascii="仿宋" w:hAnsi="仿宋" w:eastAsia="仿宋"/>
        <w:sz w:val="24"/>
        <w:szCs w:val="24"/>
      </w:rPr>
    </w:pPr>
    <w:r>
      <w:rPr>
        <w:rFonts w:ascii="仿宋" w:hAnsi="仿宋" w:eastAsia="仿宋"/>
        <w:sz w:val="24"/>
        <w:szCs w:val="24"/>
      </w:rPr>
      <w:t>—</w:t>
    </w:r>
    <w:sdt>
      <w:sdtPr>
        <w:rPr>
          <w:rFonts w:ascii="仿宋" w:hAnsi="仿宋" w:eastAsia="仿宋"/>
          <w:sz w:val="24"/>
          <w:szCs w:val="24"/>
        </w:rPr>
        <w:id w:val="-414246164"/>
        <w:docPartObj>
          <w:docPartGallery w:val="autotext"/>
        </w:docPartObj>
      </w:sdtPr>
      <w:sdtEndPr>
        <w:rPr>
          <w:rFonts w:ascii="仿宋" w:hAnsi="仿宋" w:eastAsia="仿宋"/>
          <w:sz w:val="24"/>
          <w:szCs w:val="24"/>
        </w:rPr>
      </w:sdtEndPr>
      <w:sdtContent>
        <w:r>
          <w:rPr>
            <w:rFonts w:ascii="仿宋" w:hAnsi="仿宋" w:eastAsia="仿宋"/>
            <w:sz w:val="24"/>
            <w:szCs w:val="24"/>
          </w:rPr>
          <w:fldChar w:fldCharType="begin"/>
        </w:r>
        <w:r>
          <w:rPr>
            <w:rFonts w:ascii="仿宋" w:hAnsi="仿宋" w:eastAsia="仿宋"/>
            <w:sz w:val="24"/>
            <w:szCs w:val="24"/>
          </w:rPr>
          <w:instrText xml:space="preserve">PAGE   \* MERGEFORMAT</w:instrText>
        </w:r>
        <w:r>
          <w:rPr>
            <w:rFonts w:ascii="仿宋" w:hAnsi="仿宋" w:eastAsia="仿宋"/>
            <w:sz w:val="24"/>
            <w:szCs w:val="24"/>
          </w:rPr>
          <w:fldChar w:fldCharType="separate"/>
        </w:r>
        <w:r>
          <w:rPr>
            <w:rFonts w:ascii="仿宋" w:hAnsi="仿宋" w:eastAsia="仿宋"/>
            <w:sz w:val="24"/>
            <w:szCs w:val="24"/>
            <w:lang w:val="zh-CN"/>
          </w:rPr>
          <w:t>2</w:t>
        </w:r>
        <w:r>
          <w:rPr>
            <w:rFonts w:ascii="仿宋" w:hAnsi="仿宋" w:eastAsia="仿宋"/>
            <w:sz w:val="24"/>
            <w:szCs w:val="24"/>
          </w:rPr>
          <w:fldChar w:fldCharType="end"/>
        </w:r>
        <w:r>
          <w:rPr>
            <w:rFonts w:ascii="仿宋" w:hAnsi="仿宋" w:eastAsia="仿宋"/>
            <w:sz w:val="24"/>
            <w:szCs w:val="24"/>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241D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05ABC">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4626A">
    <w:pPr>
      <w:pStyle w:val="12"/>
      <w:jc w:val="center"/>
      <w:rPr>
        <w:sz w:val="21"/>
        <w:szCs w:val="21"/>
      </w:rPr>
    </w:pPr>
    <w:sdt>
      <w:sdtPr>
        <w:rPr>
          <w:sz w:val="28"/>
          <w:szCs w:val="28"/>
        </w:rPr>
        <w:id w:val="-581919011"/>
      </w:sdtPr>
      <w:sdtEndPr>
        <w:rPr>
          <w:sz w:val="21"/>
          <w:szCs w:val="21"/>
        </w:rPr>
      </w:sdtEndPr>
      <w:sdtContent>
        <w:r>
          <w:rPr>
            <w:rFonts w:hint="eastAsia"/>
            <w:sz w:val="21"/>
            <w:szCs w:val="21"/>
          </w:rPr>
          <w:t>第</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18</w:t>
        </w:r>
        <w:r>
          <w:rPr>
            <w:sz w:val="21"/>
            <w:szCs w:val="21"/>
            <w:lang w:val="zh-CN"/>
          </w:rPr>
          <w:fldChar w:fldCharType="end"/>
        </w:r>
        <w:r>
          <w:rPr>
            <w:rFonts w:hint="eastAsia"/>
            <w:sz w:val="21"/>
            <w:szCs w:val="21"/>
            <w:lang w:val="zh-CN"/>
          </w:rPr>
          <w:t>页</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A989E">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35E0C">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7AFC6">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17B50">
    <w:pPr>
      <w:pStyle w:val="13"/>
      <w:ind w:firstLine="320"/>
      <w:jc w:val="right"/>
      <w:rPr>
        <w:rFonts w:ascii="方正仿宋_GBK" w:hAnsi="方正仿宋_GBK" w:eastAsia="方正仿宋_GBK" w:cs="方正仿宋_GBK"/>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F3CAB"/>
    <w:multiLevelType w:val="multilevel"/>
    <w:tmpl w:val="1ACF3CA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1">
    <w:nsid w:val="55C22BE5"/>
    <w:multiLevelType w:val="multilevel"/>
    <w:tmpl w:val="55C22BE5"/>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6F5E4162"/>
    <w:multiLevelType w:val="multilevel"/>
    <w:tmpl w:val="6F5E4162"/>
    <w:lvl w:ilvl="0" w:tentative="0">
      <w:start w:val="1"/>
      <w:numFmt w:val="bullet"/>
      <w:lvlText w:val=""/>
      <w:lvlJc w:val="left"/>
      <w:pPr>
        <w:ind w:left="420" w:hanging="420"/>
      </w:pPr>
      <w:rPr>
        <w:rFonts w:hint="default" w:ascii="Wingdings" w:hAnsi="Wingdings"/>
        <w:b w:val="0"/>
        <w:i w:val="0"/>
        <w:position w:val="4"/>
        <w:sz w:val="30"/>
        <w:szCs w:val="3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CAD4E71"/>
    <w:multiLevelType w:val="multilevel"/>
    <w:tmpl w:val="7CAD4E71"/>
    <w:lvl w:ilvl="0" w:tentative="0">
      <w:start w:val="1"/>
      <w:numFmt w:val="decimal"/>
      <w:suff w:val="space"/>
      <w:lvlText w:val="第%1章"/>
      <w:lvlJc w:val="left"/>
      <w:pPr>
        <w:ind w:left="1125" w:hanging="1125"/>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746"/>
    <w:rsid w:val="000516F9"/>
    <w:rsid w:val="00076FDF"/>
    <w:rsid w:val="000C02B2"/>
    <w:rsid w:val="000C09A8"/>
    <w:rsid w:val="00175FA9"/>
    <w:rsid w:val="00247C5A"/>
    <w:rsid w:val="00332333"/>
    <w:rsid w:val="00380F67"/>
    <w:rsid w:val="00395746"/>
    <w:rsid w:val="00457FBA"/>
    <w:rsid w:val="006826BB"/>
    <w:rsid w:val="007750DA"/>
    <w:rsid w:val="00787E02"/>
    <w:rsid w:val="00A21421"/>
    <w:rsid w:val="00A81303"/>
    <w:rsid w:val="00AC2F3E"/>
    <w:rsid w:val="00C365FE"/>
    <w:rsid w:val="00CE0B35"/>
    <w:rsid w:val="00D1784C"/>
    <w:rsid w:val="00D312F1"/>
    <w:rsid w:val="00DA30CB"/>
    <w:rsid w:val="00EB287B"/>
    <w:rsid w:val="00EF5909"/>
    <w:rsid w:val="022E6257"/>
    <w:rsid w:val="029A4453"/>
    <w:rsid w:val="03E44845"/>
    <w:rsid w:val="04B35139"/>
    <w:rsid w:val="06206A3C"/>
    <w:rsid w:val="093C3B49"/>
    <w:rsid w:val="0EAC6E81"/>
    <w:rsid w:val="0F290B48"/>
    <w:rsid w:val="0F6766B1"/>
    <w:rsid w:val="11A06264"/>
    <w:rsid w:val="11EA576B"/>
    <w:rsid w:val="14910AD0"/>
    <w:rsid w:val="1783324B"/>
    <w:rsid w:val="18356139"/>
    <w:rsid w:val="1888270D"/>
    <w:rsid w:val="190A7BC2"/>
    <w:rsid w:val="1A383CBF"/>
    <w:rsid w:val="1C256ECA"/>
    <w:rsid w:val="1C9E3D80"/>
    <w:rsid w:val="1DC1221D"/>
    <w:rsid w:val="20C25C45"/>
    <w:rsid w:val="20D800EF"/>
    <w:rsid w:val="217557F8"/>
    <w:rsid w:val="222C5F48"/>
    <w:rsid w:val="24B959FC"/>
    <w:rsid w:val="2689526D"/>
    <w:rsid w:val="2705317A"/>
    <w:rsid w:val="2CB20D73"/>
    <w:rsid w:val="2FCC27F9"/>
    <w:rsid w:val="32D4660A"/>
    <w:rsid w:val="334E5D5A"/>
    <w:rsid w:val="352E1AEE"/>
    <w:rsid w:val="35B22DEE"/>
    <w:rsid w:val="371B60A2"/>
    <w:rsid w:val="37702219"/>
    <w:rsid w:val="3A920D71"/>
    <w:rsid w:val="3CE50942"/>
    <w:rsid w:val="3E692820"/>
    <w:rsid w:val="3F214472"/>
    <w:rsid w:val="41230975"/>
    <w:rsid w:val="43E4263E"/>
    <w:rsid w:val="44380EE4"/>
    <w:rsid w:val="44816692"/>
    <w:rsid w:val="45385419"/>
    <w:rsid w:val="45D140B6"/>
    <w:rsid w:val="4A3B6EAE"/>
    <w:rsid w:val="4A8C6520"/>
    <w:rsid w:val="4BBA0128"/>
    <w:rsid w:val="4EAC3D58"/>
    <w:rsid w:val="54413194"/>
    <w:rsid w:val="54714BDF"/>
    <w:rsid w:val="56CE4F89"/>
    <w:rsid w:val="57581999"/>
    <w:rsid w:val="59750590"/>
    <w:rsid w:val="5A3A32AF"/>
    <w:rsid w:val="5A5359CF"/>
    <w:rsid w:val="5A76346C"/>
    <w:rsid w:val="5AA131CC"/>
    <w:rsid w:val="5B422FE3"/>
    <w:rsid w:val="5B993CE1"/>
    <w:rsid w:val="5E28705E"/>
    <w:rsid w:val="5E744166"/>
    <w:rsid w:val="606A5821"/>
    <w:rsid w:val="60A9459B"/>
    <w:rsid w:val="62497B53"/>
    <w:rsid w:val="648C045C"/>
    <w:rsid w:val="64FA7F9E"/>
    <w:rsid w:val="671958AB"/>
    <w:rsid w:val="686A0AB4"/>
    <w:rsid w:val="68EA5751"/>
    <w:rsid w:val="69744529"/>
    <w:rsid w:val="69F30635"/>
    <w:rsid w:val="6B5642E1"/>
    <w:rsid w:val="6BEB50D6"/>
    <w:rsid w:val="6C692CFF"/>
    <w:rsid w:val="6D941DDE"/>
    <w:rsid w:val="6DDF61D3"/>
    <w:rsid w:val="6EA13C00"/>
    <w:rsid w:val="737E5EEA"/>
    <w:rsid w:val="745760A7"/>
    <w:rsid w:val="747B1953"/>
    <w:rsid w:val="78462278"/>
    <w:rsid w:val="7A455999"/>
    <w:rsid w:val="7B2D4678"/>
    <w:rsid w:val="7B876E2F"/>
    <w:rsid w:val="7BCE63D7"/>
    <w:rsid w:val="7CA32436"/>
    <w:rsid w:val="7D2C7C8E"/>
    <w:rsid w:val="7E527ABB"/>
    <w:rsid w:val="7EDA1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3"/>
    <w:unhideWhenUsed/>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34"/>
    <w:unhideWhenUsed/>
    <w:qFormat/>
    <w:uiPriority w:val="0"/>
    <w:pPr>
      <w:keepNext/>
      <w:keepLines/>
      <w:spacing w:before="240" w:after="64" w:line="320" w:lineRule="auto"/>
      <w:outlineLvl w:val="5"/>
    </w:pPr>
    <w:rPr>
      <w:rFonts w:ascii="等线 Light" w:hAnsi="等线 Light" w:eastAsia="等线 Light" w:cs="Times New Roman"/>
      <w:b/>
      <w:bCs/>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caption"/>
    <w:basedOn w:val="1"/>
    <w:next w:val="1"/>
    <w:link w:val="37"/>
    <w:qFormat/>
    <w:uiPriority w:val="35"/>
    <w:pPr>
      <w:adjustRightInd w:val="0"/>
      <w:spacing w:before="152" w:after="160" w:line="360" w:lineRule="auto"/>
      <w:jc w:val="left"/>
      <w:textAlignment w:val="baseline"/>
    </w:pPr>
    <w:rPr>
      <w:rFonts w:ascii="Arial" w:hAnsi="Arial" w:eastAsia="黑体" w:cs="Times New Roman"/>
      <w:kern w:val="0"/>
      <w:sz w:val="20"/>
      <w:szCs w:val="20"/>
    </w:rPr>
  </w:style>
  <w:style w:type="paragraph" w:styleId="9">
    <w:name w:val="toc 3"/>
    <w:basedOn w:val="1"/>
    <w:next w:val="1"/>
    <w:autoRedefine/>
    <w:unhideWhenUsed/>
    <w:qFormat/>
    <w:uiPriority w:val="39"/>
    <w:pPr>
      <w:ind w:left="840" w:leftChars="400"/>
    </w:pPr>
  </w:style>
  <w:style w:type="paragraph" w:styleId="10">
    <w:name w:val="Date"/>
    <w:basedOn w:val="1"/>
    <w:next w:val="1"/>
    <w:link w:val="35"/>
    <w:semiHidden/>
    <w:unhideWhenUsed/>
    <w:qFormat/>
    <w:uiPriority w:val="99"/>
    <w:pPr>
      <w:ind w:left="100" w:leftChars="2500"/>
    </w:pPr>
  </w:style>
  <w:style w:type="paragraph" w:styleId="11">
    <w:name w:val="Body Text Indent 2"/>
    <w:basedOn w:val="1"/>
    <w:link w:val="38"/>
    <w:qFormat/>
    <w:uiPriority w:val="99"/>
    <w:pPr>
      <w:spacing w:after="120" w:line="480" w:lineRule="auto"/>
      <w:ind w:left="420" w:leftChars="200"/>
    </w:pPr>
    <w:rPr>
      <w:rFonts w:ascii="Times New Roman" w:hAnsi="Times New Roman" w:eastAsia="宋体" w:cs="Times New Roman"/>
      <w:szCs w:val="24"/>
    </w:rPr>
  </w:style>
  <w:style w:type="paragraph" w:styleId="12">
    <w:name w:val="footer"/>
    <w:basedOn w:val="1"/>
    <w:link w:val="23"/>
    <w:unhideWhenUsed/>
    <w:qFormat/>
    <w:uiPriority w:val="0"/>
    <w:pPr>
      <w:tabs>
        <w:tab w:val="center" w:pos="4153"/>
        <w:tab w:val="right" w:pos="8306"/>
      </w:tabs>
      <w:snapToGrid w:val="0"/>
      <w:jc w:val="left"/>
    </w:pPr>
    <w:rPr>
      <w:sz w:val="18"/>
      <w:szCs w:val="18"/>
    </w:rPr>
  </w:style>
  <w:style w:type="paragraph" w:styleId="13">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style>
  <w:style w:type="paragraph" w:styleId="15">
    <w:name w:val="toc 2"/>
    <w:basedOn w:val="1"/>
    <w:next w:val="1"/>
    <w:autoRedefine/>
    <w:unhideWhenUsed/>
    <w:qFormat/>
    <w:uiPriority w:val="39"/>
    <w:pPr>
      <w:ind w:left="420" w:leftChars="200"/>
    </w:pPr>
  </w:style>
  <w:style w:type="paragraph" w:styleId="16">
    <w:name w:val="Normal (Web)"/>
    <w:basedOn w:val="1"/>
    <w:qFormat/>
    <w:uiPriority w:val="99"/>
    <w:pPr>
      <w:spacing w:before="100" w:beforeAutospacing="1" w:after="100" w:afterAutospacing="1"/>
      <w:jc w:val="left"/>
    </w:pPr>
    <w:rPr>
      <w:rFonts w:ascii="Times New Roman" w:hAnsi="Times New Roman" w:eastAsia="宋体" w:cs="Times New Roman"/>
      <w:kern w:val="0"/>
      <w:sz w:val="24"/>
      <w:szCs w:val="24"/>
    </w:rPr>
  </w:style>
  <w:style w:type="table" w:styleId="18">
    <w:name w:val="Table Grid"/>
    <w:basedOn w:val="17"/>
    <w:autoRedefine/>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customStyle="1" w:styleId="22">
    <w:name w:val="页眉 Char"/>
    <w:basedOn w:val="19"/>
    <w:link w:val="13"/>
    <w:qFormat/>
    <w:uiPriority w:val="0"/>
    <w:rPr>
      <w:sz w:val="18"/>
      <w:szCs w:val="18"/>
    </w:rPr>
  </w:style>
  <w:style w:type="character" w:customStyle="1" w:styleId="23">
    <w:name w:val="页脚 Char"/>
    <w:basedOn w:val="19"/>
    <w:link w:val="12"/>
    <w:qFormat/>
    <w:uiPriority w:val="0"/>
    <w:rPr>
      <w:sz w:val="18"/>
      <w:szCs w:val="18"/>
    </w:rPr>
  </w:style>
  <w:style w:type="character" w:customStyle="1" w:styleId="24">
    <w:name w:val="标题 1 Char"/>
    <w:basedOn w:val="19"/>
    <w:link w:val="2"/>
    <w:qFormat/>
    <w:uiPriority w:val="9"/>
    <w:rPr>
      <w:b/>
      <w:bCs/>
      <w:kern w:val="44"/>
      <w:sz w:val="44"/>
      <w:szCs w:val="44"/>
    </w:rPr>
  </w:style>
  <w:style w:type="character" w:customStyle="1" w:styleId="25">
    <w:name w:val="标题 2 Char"/>
    <w:basedOn w:val="19"/>
    <w:link w:val="3"/>
    <w:qFormat/>
    <w:uiPriority w:val="9"/>
    <w:rPr>
      <w:rFonts w:asciiTheme="majorHAnsi" w:hAnsiTheme="majorHAnsi" w:eastAsiaTheme="majorEastAsia" w:cstheme="majorBidi"/>
      <w:b/>
      <w:bCs/>
      <w:sz w:val="32"/>
      <w:szCs w:val="32"/>
    </w:rPr>
  </w:style>
  <w:style w:type="character" w:customStyle="1" w:styleId="26">
    <w:name w:val="标题 3 Char"/>
    <w:basedOn w:val="19"/>
    <w:link w:val="4"/>
    <w:qFormat/>
    <w:uiPriority w:val="9"/>
    <w:rPr>
      <w:b/>
      <w:bCs/>
      <w:sz w:val="32"/>
      <w:szCs w:val="32"/>
    </w:rPr>
  </w:style>
  <w:style w:type="character" w:customStyle="1" w:styleId="27">
    <w:name w:val="标题 4 Char"/>
    <w:basedOn w:val="19"/>
    <w:link w:val="5"/>
    <w:qFormat/>
    <w:uiPriority w:val="9"/>
    <w:rPr>
      <w:rFonts w:asciiTheme="majorHAnsi" w:hAnsiTheme="majorHAnsi" w:eastAsiaTheme="majorEastAsia" w:cstheme="majorBidi"/>
      <w:b/>
      <w:bCs/>
      <w:sz w:val="28"/>
      <w:szCs w:val="28"/>
    </w:rPr>
  </w:style>
  <w:style w:type="character" w:customStyle="1" w:styleId="28">
    <w:name w:val="要求正文 Char"/>
    <w:link w:val="29"/>
    <w:qFormat/>
    <w:uiPriority w:val="0"/>
    <w:rPr>
      <w:rFonts w:ascii="Times New Roman" w:hAnsi="Times New Roman" w:eastAsia="宋体"/>
      <w:sz w:val="24"/>
    </w:rPr>
  </w:style>
  <w:style w:type="paragraph" w:customStyle="1" w:styleId="29">
    <w:name w:val="要求正文"/>
    <w:basedOn w:val="1"/>
    <w:link w:val="28"/>
    <w:qFormat/>
    <w:uiPriority w:val="0"/>
    <w:pPr>
      <w:spacing w:line="400" w:lineRule="exact"/>
      <w:ind w:firstLine="420" w:firstLineChars="200"/>
    </w:pPr>
    <w:rPr>
      <w:rFonts w:ascii="Times New Roman" w:hAnsi="Times New Roman" w:eastAsia="宋体"/>
      <w:sz w:val="24"/>
    </w:rPr>
  </w:style>
  <w:style w:type="paragraph" w:styleId="30">
    <w:name w:val="List Paragraph"/>
    <w:basedOn w:val="1"/>
    <w:link w:val="36"/>
    <w:qFormat/>
    <w:uiPriority w:val="34"/>
    <w:pPr>
      <w:ind w:firstLine="420" w:firstLineChars="200"/>
    </w:pPr>
    <w:rPr>
      <w:rFonts w:ascii="Times New Roman" w:hAnsi="Times New Roman" w:eastAsia="宋体" w:cs="Times New Roman"/>
      <w:szCs w:val="24"/>
    </w:rPr>
  </w:style>
  <w:style w:type="character" w:customStyle="1" w:styleId="31">
    <w:name w:val="标题 5 Char"/>
    <w:basedOn w:val="19"/>
    <w:semiHidden/>
    <w:qFormat/>
    <w:uiPriority w:val="9"/>
    <w:rPr>
      <w:b/>
      <w:bCs/>
      <w:sz w:val="28"/>
      <w:szCs w:val="28"/>
    </w:rPr>
  </w:style>
  <w:style w:type="character" w:customStyle="1" w:styleId="32">
    <w:name w:val="标题 6 Char"/>
    <w:basedOn w:val="19"/>
    <w:semiHidden/>
    <w:qFormat/>
    <w:uiPriority w:val="9"/>
    <w:rPr>
      <w:rFonts w:asciiTheme="majorHAnsi" w:hAnsiTheme="majorHAnsi" w:eastAsiaTheme="majorEastAsia" w:cstheme="majorBidi"/>
      <w:b/>
      <w:bCs/>
      <w:sz w:val="24"/>
      <w:szCs w:val="24"/>
    </w:rPr>
  </w:style>
  <w:style w:type="character" w:customStyle="1" w:styleId="33">
    <w:name w:val="标题 5 Char1"/>
    <w:link w:val="6"/>
    <w:qFormat/>
    <w:uiPriority w:val="0"/>
    <w:rPr>
      <w:rFonts w:ascii="Times New Roman" w:hAnsi="Times New Roman" w:eastAsia="宋体" w:cs="Times New Roman"/>
      <w:b/>
      <w:bCs/>
      <w:sz w:val="28"/>
      <w:szCs w:val="28"/>
    </w:rPr>
  </w:style>
  <w:style w:type="character" w:customStyle="1" w:styleId="34">
    <w:name w:val="标题 6 Char1"/>
    <w:link w:val="7"/>
    <w:qFormat/>
    <w:uiPriority w:val="0"/>
    <w:rPr>
      <w:rFonts w:ascii="等线 Light" w:hAnsi="等线 Light" w:eastAsia="等线 Light" w:cs="Times New Roman"/>
      <w:b/>
      <w:bCs/>
      <w:sz w:val="24"/>
      <w:szCs w:val="24"/>
    </w:rPr>
  </w:style>
  <w:style w:type="character" w:customStyle="1" w:styleId="35">
    <w:name w:val="日期 Char"/>
    <w:basedOn w:val="19"/>
    <w:link w:val="10"/>
    <w:semiHidden/>
    <w:qFormat/>
    <w:uiPriority w:val="99"/>
  </w:style>
  <w:style w:type="character" w:customStyle="1" w:styleId="36">
    <w:name w:val="列出段落 Char"/>
    <w:link w:val="30"/>
    <w:autoRedefine/>
    <w:qFormat/>
    <w:uiPriority w:val="34"/>
    <w:rPr>
      <w:rFonts w:ascii="Times New Roman" w:hAnsi="Times New Roman" w:eastAsia="宋体" w:cs="Times New Roman"/>
      <w:szCs w:val="24"/>
    </w:rPr>
  </w:style>
  <w:style w:type="character" w:customStyle="1" w:styleId="37">
    <w:name w:val="题注 Char"/>
    <w:link w:val="8"/>
    <w:qFormat/>
    <w:uiPriority w:val="35"/>
    <w:rPr>
      <w:rFonts w:ascii="Arial" w:hAnsi="Arial" w:eastAsia="黑体" w:cs="Times New Roman"/>
      <w:kern w:val="0"/>
      <w:sz w:val="20"/>
      <w:szCs w:val="20"/>
    </w:rPr>
  </w:style>
  <w:style w:type="character" w:customStyle="1" w:styleId="38">
    <w:name w:val="正文文本缩进 2 Char"/>
    <w:basedOn w:val="19"/>
    <w:link w:val="11"/>
    <w:qFormat/>
    <w:uiPriority w:val="99"/>
    <w:rPr>
      <w:rFonts w:ascii="Times New Roman" w:hAnsi="Times New Roman" w:eastAsia="宋体" w:cs="Times New Roman"/>
      <w:szCs w:val="24"/>
    </w:rPr>
  </w:style>
  <w:style w:type="paragraph" w:customStyle="1" w:styleId="39">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19F73-0F3C-4752-A177-F78EC3C7BF60}">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334</Words>
  <Characters>472</Characters>
  <Lines>337</Lines>
  <Paragraphs>405</Paragraphs>
  <TotalTime>98</TotalTime>
  <ScaleCrop>false</ScaleCrop>
  <LinksUpToDate>false</LinksUpToDate>
  <CharactersWithSpaces>536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2025-05-04T14:53:00Z</dcterms:created>
  <dc:creator>lenovo</dc:creator>
  <cp:lastModifiedBy>aVc</cp:lastModifiedBy>
  <dcterms:modified xsi:type="dcterms:W3CDTF">2026-03-24T12:50:23Z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eyJoZGlkIjoiMDRmZDRmZTUzMDJiNDYzMmYzOGE2MDQ2NzUzZDJhYmEiLCJ1c2VySWQiOiI0NTk4Nzg4NDQifQ==</vt:lpwstr>
  </property>
  <property fmtid="{D5CDD505-2E9C-101B-9397-08002B2CF9AE}" pid="3" name="KSOProductBuildVer">
    <vt:lpwstr>2052-12.1.0.25225</vt:lpwstr>
  </property>
  <property fmtid="{D5CDD505-2E9C-101B-9397-08002B2CF9AE}" pid="4" name="ICV">
    <vt:lpwstr>7CC1B47806F14DA4A28F5760F6FA7712_13</vt:lpwstr>
  </property>
</Properties>
</file>