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600" w:lineRule="exact"/>
        <w:ind w:firstLine="723" w:firstLineChars="200"/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市场调查回函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297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1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7398" w:type="dxa"/>
            <w:gridSpan w:val="3"/>
          </w:tcPr>
          <w:p>
            <w:pPr>
              <w:spacing w:line="600" w:lineRule="exact"/>
              <w:jc w:val="center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填写名称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1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398" w:type="dxa"/>
            <w:gridSpan w:val="3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1" w:type="dxa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7398" w:type="dxa"/>
            <w:gridSpan w:val="3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25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服务内容及要求</w:t>
            </w:r>
          </w:p>
        </w:tc>
        <w:tc>
          <w:tcPr>
            <w:tcW w:w="1444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是否响应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7225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黑体" w:cs="Times New Roman"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lang w:val="zh-CN"/>
              </w:rPr>
              <w:t>一、服务内容</w:t>
            </w:r>
          </w:p>
          <w:p>
            <w:pPr>
              <w:spacing w:line="600" w:lineRule="exac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（一）服务内容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为院（中心）提供物业服务保障。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服务内容：秩序维护、客户接待、保洁、设施设备维护等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spacing w:line="600" w:lineRule="exac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（二）服务模式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服务模式为驻场服务。</w:t>
            </w:r>
          </w:p>
          <w:p>
            <w:pPr>
              <w:spacing w:line="600" w:lineRule="exac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三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）服务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地点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成都市一环路西三段百寿路5号，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包括办公区域（西楼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、裙楼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等），公共区域（院内停车场及消防通道等），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总面积为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9000平方米。</w:t>
            </w:r>
          </w:p>
          <w:p>
            <w:pPr>
              <w:spacing w:line="600" w:lineRule="exact"/>
              <w:rPr>
                <w:rFonts w:ascii="Times New Roman" w:hAnsi="Times New Roman" w:eastAsia="黑体" w:cs="Times New Roman"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  <w:lang w:val="zh-CN"/>
              </w:rPr>
              <w:t>二、服务要求</w:t>
            </w:r>
          </w:p>
          <w:p>
            <w:pPr>
              <w:spacing w:line="600" w:lineRule="exac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（一）秩序维护和客户接待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服务范围为上述服务地点所涉及的所有范围。主要要求如下：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.秩序维护服务。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该项服务不少于3人，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包括但不限于门岗24小时执勤、巡逻、应急处置、停车场秩序及安全维护等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.客户接待服务。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该项服务不少于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来访人员登记服务，以及收发邮件、报刊、杂志服务等。</w:t>
            </w:r>
          </w:p>
          <w:p>
            <w:pPr>
              <w:spacing w:line="600" w:lineRule="exact"/>
              <w:rPr>
                <w:rFonts w:ascii="楷体_GB2312" w:hAnsi="Times New Roman" w:eastAsia="楷体_GB2312" w:cs="Times New Roman"/>
                <w:sz w:val="24"/>
                <w:szCs w:val="24"/>
                <w:lang w:val="zh-CN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zh-CN"/>
              </w:rPr>
              <w:t>二）保洁和设施设备维护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服务范围为上述服务地点中办公区域的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西楼、东楼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-4楼、裙楼和门卫室等，以及公共区域（院内停车场及消防通道等），面积为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平方米。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保洁服务。该项服务不少于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人，包括办公室、会议室、楼道走廊、露台、大厅、卫生间等区域的日常保洁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，玻璃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内外面集中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清洁（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1年2次,玻璃总面积1600平方米）等。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2.设施设备维护。该项服务不少于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人，包括电器系统、给排水系统、通信系统、房屋及办公家具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的维修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维护、巡查检查等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三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）秩序维护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、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客户接待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、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zh-CN"/>
              </w:rPr>
              <w:t>保洁和设施设备维护各项人员不重复</w:t>
            </w:r>
          </w:p>
        </w:tc>
        <w:tc>
          <w:tcPr>
            <w:tcW w:w="1444" w:type="dxa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秩序维护</w:t>
            </w:r>
          </w:p>
        </w:tc>
        <w:tc>
          <w:tcPr>
            <w:tcW w:w="4421" w:type="dxa"/>
            <w:gridSpan w:val="2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 xml:space="preserve">大写：人民币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元 </w:t>
            </w:r>
            <w:r>
              <w:t xml:space="preserve">     </w:t>
            </w:r>
            <w:r>
              <w:rPr>
                <w:rFonts w:hint="eastAsia"/>
              </w:rPr>
              <w:t>小写：</w:t>
            </w:r>
            <w:r>
              <w:rPr>
                <w:rFonts w:hint="eastAsia" w:ascii="Microsoft YaHei UI" w:hAnsi="Microsoft YaHei UI" w:eastAsia="Microsoft YaHei UI"/>
                <w:szCs w:val="21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客户接待</w:t>
            </w:r>
          </w:p>
        </w:tc>
        <w:tc>
          <w:tcPr>
            <w:tcW w:w="4421" w:type="dxa"/>
            <w:gridSpan w:val="2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 xml:space="preserve">大写：人民币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元 </w:t>
            </w:r>
            <w:r>
              <w:t xml:space="preserve">     </w:t>
            </w:r>
            <w:r>
              <w:rPr>
                <w:rFonts w:hint="eastAsia"/>
              </w:rPr>
              <w:t>小写：</w:t>
            </w:r>
            <w:r>
              <w:rPr>
                <w:rFonts w:hint="eastAsia" w:ascii="Microsoft YaHei UI" w:hAnsi="Microsoft YaHei UI" w:eastAsia="Microsoft YaHei UI"/>
                <w:szCs w:val="21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zh-CN"/>
              </w:rPr>
              <w:t>保洁和设施设备维护</w:t>
            </w:r>
          </w:p>
        </w:tc>
        <w:tc>
          <w:tcPr>
            <w:tcW w:w="4421" w:type="dxa"/>
            <w:gridSpan w:val="2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 xml:space="preserve">大写：人民币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元 </w:t>
            </w:r>
            <w:r>
              <w:t xml:space="preserve">     </w:t>
            </w:r>
            <w:r>
              <w:rPr>
                <w:rFonts w:hint="eastAsia"/>
              </w:rPr>
              <w:t>小写：</w:t>
            </w:r>
            <w:r>
              <w:rPr>
                <w:rFonts w:hint="eastAsia" w:ascii="Microsoft YaHei UI" w:hAnsi="Microsoft YaHei UI" w:eastAsia="Microsoft YaHei UI"/>
                <w:szCs w:val="21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合计</w:t>
            </w:r>
          </w:p>
        </w:tc>
        <w:tc>
          <w:tcPr>
            <w:tcW w:w="4421" w:type="dxa"/>
            <w:gridSpan w:val="2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 xml:space="preserve">大写：人民币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元 </w:t>
            </w:r>
            <w:r>
              <w:t xml:space="preserve">     </w:t>
            </w:r>
            <w:r>
              <w:rPr>
                <w:rFonts w:hint="eastAsia"/>
              </w:rPr>
              <w:t>小写：</w:t>
            </w:r>
            <w:r>
              <w:rPr>
                <w:rFonts w:hint="eastAsia" w:ascii="Microsoft YaHei UI" w:hAnsi="Microsoft YaHei UI" w:eastAsia="Microsoft YaHei UI"/>
                <w:szCs w:val="21"/>
              </w:rPr>
              <w:t>¥</w:t>
            </w:r>
          </w:p>
        </w:tc>
      </w:tr>
    </w:tbl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773874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DRmZTUzMDJiNDYzMmYzOGE2MDQ2NzUzZDJhYmEifQ=="/>
  </w:docVars>
  <w:rsids>
    <w:rsidRoot w:val="2631747D"/>
    <w:rsid w:val="089217F9"/>
    <w:rsid w:val="0F831BBB"/>
    <w:rsid w:val="1AD037B8"/>
    <w:rsid w:val="1E6A3736"/>
    <w:rsid w:val="21FC39C9"/>
    <w:rsid w:val="242C108B"/>
    <w:rsid w:val="2631747D"/>
    <w:rsid w:val="27CD2D0D"/>
    <w:rsid w:val="284E6B27"/>
    <w:rsid w:val="3288098E"/>
    <w:rsid w:val="408A44AB"/>
    <w:rsid w:val="455B323F"/>
    <w:rsid w:val="61AB2541"/>
    <w:rsid w:val="695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2023-10-26T03:01:00Z</dcterms:created>
  <dc:creator>aVc</dc:creator>
  <cp:lastModifiedBy>aVc</cp:lastModifiedBy>
  <dcterms:modified xsi:type="dcterms:W3CDTF">2023-10-26T03:02:54Z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47B96B35707A45189DC616FF0B90180F_11</vt:lpwstr>
  </property>
</Properties>
</file>