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7F2C" w14:textId="77777777" w:rsidR="003775C6" w:rsidRDefault="005F3199">
      <w:pPr>
        <w:pStyle w:val="a4"/>
        <w:spacing w:beforeLines="100" w:before="240" w:afterLines="100" w:after="240" w:line="590" w:lineRule="exact"/>
        <w:ind w:rightChars="-83" w:right="-174"/>
        <w:jc w:val="center"/>
        <w:outlineLvl w:val="0"/>
        <w:rPr>
          <w:rFonts w:ascii="Times New Roman" w:eastAsia="方正小标宋简体" w:hAnsi="Times New Roman" w:cs="Times New Roman"/>
          <w:spacing w:val="-6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  <w:lang w:eastAsia="zh-CN"/>
        </w:rPr>
        <w:t>成都市经济发展研究院（成都市经济信息中心）数据基座</w:t>
      </w: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  <w:lang w:eastAsia="zh-CN"/>
        </w:rPr>
        <w:t>数据分析模型工具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  <w:lang w:eastAsia="zh-CN"/>
        </w:rPr>
        <w:t>项目询价要素</w:t>
      </w:r>
    </w:p>
    <w:p w14:paraId="591B7D98" w14:textId="77777777" w:rsidR="003775C6" w:rsidRDefault="005F3199">
      <w:pPr>
        <w:pStyle w:val="a4"/>
        <w:spacing w:line="590" w:lineRule="exact"/>
        <w:ind w:firstLineChars="200" w:firstLine="65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一、项目名称：成都市经济发展研究院（成都市经济信息中心）数据基座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数据分析模型工具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项目</w:t>
      </w:r>
    </w:p>
    <w:p w14:paraId="4E30BEF1" w14:textId="77777777" w:rsidR="003775C6" w:rsidRDefault="005F3199">
      <w:pPr>
        <w:pStyle w:val="a4"/>
        <w:spacing w:afterLines="50" w:after="120" w:line="590" w:lineRule="exact"/>
        <w:ind w:firstLineChars="200" w:firstLine="648"/>
        <w:rPr>
          <w:rFonts w:ascii="Times New Roman" w:eastAsia="仿宋_GB2312" w:hAnsi="Times New Roman" w:cs="Times New Roman"/>
          <w:spacing w:val="4"/>
          <w:sz w:val="32"/>
          <w:szCs w:val="32"/>
          <w:lang w:eastAsia="zh-CN"/>
        </w:rPr>
      </w:pPr>
      <w:proofErr w:type="spellStart"/>
      <w:r>
        <w:rPr>
          <w:rFonts w:ascii="Times New Roman" w:eastAsia="仿宋_GB2312" w:hAnsi="Times New Roman" w:cs="Times New Roman"/>
          <w:spacing w:val="4"/>
          <w:sz w:val="32"/>
          <w:szCs w:val="32"/>
        </w:rPr>
        <w:t>二、采购需求</w:t>
      </w:r>
      <w:proofErr w:type="spellEnd"/>
    </w:p>
    <w:tbl>
      <w:tblPr>
        <w:tblW w:w="5021" w:type="pct"/>
        <w:tblCellMar>
          <w:top w:w="15" w:type="dxa"/>
        </w:tblCellMar>
        <w:tblLook w:val="04A0" w:firstRow="1" w:lastRow="0" w:firstColumn="1" w:lastColumn="0" w:noHBand="0" w:noVBand="1"/>
      </w:tblPr>
      <w:tblGrid>
        <w:gridCol w:w="845"/>
        <w:gridCol w:w="1420"/>
        <w:gridCol w:w="1416"/>
        <w:gridCol w:w="5386"/>
      </w:tblGrid>
      <w:tr w:rsidR="003775C6" w14:paraId="4D10238C" w14:textId="77777777">
        <w:trPr>
          <w:trHeight w:val="375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2CB3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7DDB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询价要素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288D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采购需求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9BEF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采购需求说明</w:t>
            </w:r>
          </w:p>
        </w:tc>
      </w:tr>
      <w:tr w:rsidR="003775C6" w14:paraId="4D258A9B" w14:textId="77777777">
        <w:trPr>
          <w:trHeight w:val="90"/>
        </w:trPr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9848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DFA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采购目标与用途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E133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目标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2FE6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围绕数据预处理、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单指标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运算、多指标运算、指标分析、指标预测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个方面，包含工作日分配插值、趋势预测等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44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个常用模型工具，提供从数据预处理到预测数据分析支撑。</w:t>
            </w:r>
          </w:p>
        </w:tc>
      </w:tr>
      <w:tr w:rsidR="003775C6" w14:paraId="62B43429" w14:textId="77777777">
        <w:trPr>
          <w:trHeight w:val="570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467C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C549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4AE1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用途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468C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满足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院内各部门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数据处理分析需要，辅助更加灵活、科学、高效开展数据处理、分析、验证、预测等工作，实现“用数据说话、用模型决策”的科学化治理。</w:t>
            </w:r>
          </w:p>
        </w:tc>
      </w:tr>
      <w:tr w:rsidR="003775C6" w14:paraId="4147FA73" w14:textId="77777777">
        <w:trPr>
          <w:trHeight w:val="285"/>
        </w:trPr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F2D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33A8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标的物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服务名称</w:t>
            </w:r>
          </w:p>
        </w:tc>
        <w:tc>
          <w:tcPr>
            <w:tcW w:w="3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335" w14:textId="7B33F873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成都市经济发展研究院（成都市经济信息中心）</w:t>
            </w:r>
            <w:r w:rsidR="00EF17AB" w:rsidRPr="00EF17AB"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数据基座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数据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分析模型工具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项目</w:t>
            </w:r>
          </w:p>
        </w:tc>
      </w:tr>
      <w:tr w:rsidR="003775C6" w14:paraId="0A6474F3" w14:textId="77777777">
        <w:trPr>
          <w:trHeight w:val="285"/>
        </w:trPr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F7CA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3A1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功能性能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服务要求</w:t>
            </w:r>
          </w:p>
        </w:tc>
        <w:tc>
          <w:tcPr>
            <w:tcW w:w="7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9C2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数据管理服务</w:t>
            </w:r>
          </w:p>
        </w:tc>
        <w:tc>
          <w:tcPr>
            <w:tcW w:w="29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1E3D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需提供全面的指标管理功能：</w:t>
            </w:r>
          </w:p>
          <w:p w14:paraId="5B628CE7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、指标管理：</w:t>
            </w:r>
          </w:p>
          <w:p w14:paraId="4CCFCF25" w14:textId="77777777" w:rsidR="003775C6" w:rsidRDefault="005F3199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支持通过外部文件批量导入或单笔新建两种方式创建时间序列指标；</w:t>
            </w:r>
          </w:p>
          <w:p w14:paraId="4760181A" w14:textId="77777777" w:rsidR="003775C6" w:rsidRDefault="005F3199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支持在线查看、筛选指标和数据展示，并可对指标数据进行编辑；</w:t>
            </w:r>
          </w:p>
          <w:p w14:paraId="1F5F70E2" w14:textId="77777777" w:rsidR="003775C6" w:rsidRDefault="005F3199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支持选中指标并一键删除；</w:t>
            </w:r>
          </w:p>
          <w:p w14:paraId="54EB0C81" w14:textId="77777777" w:rsidR="003775C6" w:rsidRDefault="005F3199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支持刷新数据管理页面，及时获取并显示新增指标；</w:t>
            </w:r>
          </w:p>
          <w:p w14:paraId="2A808B34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、数据应用与辅助：</w:t>
            </w:r>
          </w:p>
          <w:p w14:paraId="644EC2ED" w14:textId="77777777" w:rsidR="003775C6" w:rsidRDefault="005F3199">
            <w:pPr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支持对选中指标进行可视化展示，并允许用户设置作图参数（图形选择、标题等）；</w:t>
            </w:r>
          </w:p>
          <w:p w14:paraId="6134A391" w14:textId="77777777" w:rsidR="003775C6" w:rsidRDefault="005F3199">
            <w:pPr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支持导入系统预设的样本数据，便于快速熟悉工具及进行演示；</w:t>
            </w:r>
          </w:p>
          <w:p w14:paraId="7C0129A4" w14:textId="77777777" w:rsidR="003775C6" w:rsidRDefault="005F3199">
            <w:pPr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提供内置帮助系统，详细说明系统操作规则与数据管理流程</w:t>
            </w:r>
          </w:p>
          <w:p w14:paraId="1CBE68A8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、指标查询与检索：</w:t>
            </w:r>
          </w:p>
          <w:p w14:paraId="676DF581" w14:textId="77777777" w:rsidR="003775C6" w:rsidRDefault="005F3199">
            <w:pPr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支持查看指标的详细属性（如名称、单位、时间范围、数据汇总、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缺失值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数量、数据来源、采集时间等）。</w:t>
            </w:r>
          </w:p>
          <w:p w14:paraId="2E519240" w14:textId="77777777" w:rsidR="003775C6" w:rsidRDefault="005F3199">
            <w:pPr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支持通过关键字搜索指标。</w:t>
            </w:r>
          </w:p>
        </w:tc>
      </w:tr>
      <w:tr w:rsidR="003775C6" w14:paraId="2DF330D4" w14:textId="77777777">
        <w:trPr>
          <w:trHeight w:val="285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3DA2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41E6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EA6D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29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139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:rsidR="003775C6" w14:paraId="5E3BA509" w14:textId="77777777">
        <w:trPr>
          <w:trHeight w:val="855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719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69F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162D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模型计算服务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ACDC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需集成以下五类时间序列分析模型，支持对指标进行深度加工与分析：</w:t>
            </w:r>
          </w:p>
          <w:p w14:paraId="33AE7DD9" w14:textId="77777777" w:rsidR="003775C6" w:rsidRDefault="005F3199">
            <w:pPr>
              <w:numPr>
                <w:ilvl w:val="0"/>
                <w:numId w:val="4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指标预处理模型：</w:t>
            </w:r>
          </w:p>
          <w:p w14:paraId="522CC1C3" w14:textId="77777777" w:rsidR="003775C6" w:rsidRDefault="005F3199">
            <w:pPr>
              <w:kinsoku/>
              <w:autoSpaceDE/>
              <w:autoSpaceDN/>
              <w:adjustRightInd/>
              <w:snapToGrid/>
              <w:ind w:firstLineChars="200" w:firstLine="48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支持工作日分配插值、数据修正、数据标准化等方法，以消除异常因素或量纲影响。</w:t>
            </w:r>
          </w:p>
          <w:p w14:paraId="04C6DDF9" w14:textId="77777777" w:rsidR="003775C6" w:rsidRDefault="005F3199">
            <w:pPr>
              <w:numPr>
                <w:ilvl w:val="0"/>
                <w:numId w:val="4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单指标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运算模型：</w:t>
            </w:r>
          </w:p>
          <w:p w14:paraId="73E98C96" w14:textId="77777777" w:rsidR="003775C6" w:rsidRDefault="005F3199">
            <w:pPr>
              <w:kinsoku/>
              <w:autoSpaceDE/>
              <w:autoSpaceDN/>
              <w:adjustRightInd/>
              <w:snapToGrid/>
              <w:ind w:firstLineChars="200" w:firstLine="48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支持频度转换（高频转低频、低频转高频）、类型转换（累计当期互转、期末转期中）、同比计算、环比计算、定基计算、新涨价和翘尾计算、数据平滑、季节调整、趋势分解、永续盘存法、自然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日统计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等方法。</w:t>
            </w:r>
          </w:p>
          <w:p w14:paraId="795238E9" w14:textId="77777777" w:rsidR="003775C6" w:rsidRDefault="005F3199">
            <w:pPr>
              <w:numPr>
                <w:ilvl w:val="0"/>
                <w:numId w:val="4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多指标运算模型：</w:t>
            </w:r>
          </w:p>
          <w:p w14:paraId="0CF7890F" w14:textId="77777777" w:rsidR="003775C6" w:rsidRDefault="005F3199">
            <w:pPr>
              <w:kinsoku/>
              <w:autoSpaceDE/>
              <w:autoSpaceDN/>
              <w:adjustRightInd/>
              <w:snapToGrid/>
              <w:ind w:firstLineChars="200" w:firstLine="48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比率、结构、排名、贡献率、弹性分析、数据回调、定基计算、误差调整等方法，且必须支持两个及以上指标参与计算（误差调整需三个及以上指标）。应支持自定义公式功能，允许用户通过公式编辑器自行构造新指标。</w:t>
            </w:r>
          </w:p>
          <w:p w14:paraId="348C51AD" w14:textId="77777777" w:rsidR="003775C6" w:rsidRDefault="005F3199">
            <w:pPr>
              <w:numPr>
                <w:ilvl w:val="0"/>
                <w:numId w:val="4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指标分析模型：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ab/>
            </w:r>
          </w:p>
          <w:p w14:paraId="508B160B" w14:textId="77777777" w:rsidR="003775C6" w:rsidRDefault="005F3199">
            <w:pPr>
              <w:kinsoku/>
              <w:autoSpaceDE/>
              <w:autoSpaceDN/>
              <w:adjustRightInd/>
              <w:snapToGrid/>
              <w:ind w:firstLineChars="200" w:firstLine="48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支持描述统计、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MCD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、转折点分析、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ADF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检验、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K-L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信息量、时差相关分析、相关性分析和回归分析，用于评估指标的基本情况、平稳性或指标间关系。</w:t>
            </w:r>
          </w:p>
          <w:p w14:paraId="42046DE8" w14:textId="77777777" w:rsidR="003775C6" w:rsidRDefault="005F3199">
            <w:pPr>
              <w:numPr>
                <w:ilvl w:val="0"/>
                <w:numId w:val="4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指标预测模型：</w:t>
            </w:r>
          </w:p>
          <w:p w14:paraId="3329A0D4" w14:textId="77777777" w:rsidR="003775C6" w:rsidRDefault="005F3199">
            <w:pPr>
              <w:kinsoku/>
              <w:autoSpaceDE/>
              <w:autoSpaceDN/>
              <w:adjustRightInd/>
              <w:snapToGrid/>
              <w:ind w:firstLineChars="200" w:firstLine="48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支持趋势预测、平滑预测、季节预测、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BJ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预测、增长率预测、灰色预测、移动平均、类面板预测、比重分析预测、回归预测和组合预测，用于经济指标的外推预测。</w:t>
            </w:r>
          </w:p>
        </w:tc>
      </w:tr>
      <w:tr w:rsidR="003775C6" w14:paraId="3C222FE8" w14:textId="77777777">
        <w:trPr>
          <w:trHeight w:val="1140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755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249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5C28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数据分析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C928" w14:textId="77777777" w:rsidR="003775C6" w:rsidRDefault="005F3199">
            <w:pPr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需提供从数据输入、分析预测到结果输出的全流程分析支撑：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br/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数据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输入</w:t>
            </w:r>
            <w:r>
              <w:rPr>
                <w:rFonts w:hint="eastAsia"/>
                <w:sz w:val="24"/>
                <w:szCs w:val="24"/>
                <w:lang w:eastAsia="zh-CN"/>
              </w:rPr>
              <w:t>：支持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外部导入和单笔新增指标数据</w:t>
            </w:r>
            <w:r>
              <w:rPr>
                <w:rFonts w:hint="eastAsia"/>
                <w:sz w:val="24"/>
                <w:szCs w:val="24"/>
                <w:lang w:eastAsia="zh-CN"/>
              </w:rPr>
              <w:t>，为模型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计算做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准备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；</w:t>
            </w:r>
          </w:p>
          <w:p w14:paraId="57A1298E" w14:textId="77777777" w:rsidR="003775C6" w:rsidRDefault="005F3199">
            <w:pPr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2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方法选择：提供五类时间序列分析模型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方法</w:t>
            </w:r>
            <w:r>
              <w:rPr>
                <w:rFonts w:hint="eastAsia"/>
                <w:sz w:val="24"/>
                <w:szCs w:val="24"/>
                <w:lang w:eastAsia="zh-CN"/>
              </w:rPr>
              <w:t>，并支持设置参数（如开始时间、结束时间、输出单位、展示精度）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；</w:t>
            </w:r>
          </w:p>
          <w:p w14:paraId="25A69035" w14:textId="77777777" w:rsidR="003775C6" w:rsidRDefault="005F3199">
            <w:pP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结果输出：支持自动计算并显示结果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eastAsia="zh-CN"/>
              </w:rPr>
              <w:t>支持结果导出为Excel文件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eastAsia="zh-CN"/>
              </w:rPr>
              <w:t>支持结果临时保存到系统中</w:t>
            </w:r>
          </w:p>
        </w:tc>
      </w:tr>
      <w:tr w:rsidR="003775C6" w14:paraId="63ACC4B9" w14:textId="77777777">
        <w:trPr>
          <w:trHeight w:val="1140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A117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F9D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FC9C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系统技术保障服务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0D614" w14:textId="77777777" w:rsidR="003775C6" w:rsidRDefault="005F3199">
            <w:pPr>
              <w:numPr>
                <w:ilvl w:val="0"/>
                <w:numId w:val="5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支持本地化部署，操作系统为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Windows Server 2008 R2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或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CentOS 7.0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及以上版本</w:t>
            </w:r>
          </w:p>
          <w:p w14:paraId="5036DDD0" w14:textId="77777777" w:rsidR="003775C6" w:rsidRDefault="005F3199">
            <w:pPr>
              <w:numPr>
                <w:ilvl w:val="0"/>
                <w:numId w:val="5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提供及时、有效的技术支持与售后服务</w:t>
            </w:r>
          </w:p>
        </w:tc>
      </w:tr>
      <w:tr w:rsidR="003775C6" w14:paraId="1800B016" w14:textId="77777777">
        <w:trPr>
          <w:trHeight w:val="570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E337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B868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F3855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培训及文档服务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6AE9" w14:textId="77777777" w:rsidR="003775C6" w:rsidRDefault="005F3199">
            <w:pPr>
              <w:numPr>
                <w:ilvl w:val="0"/>
                <w:numId w:val="6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提供系统内容、功能等培训；</w:t>
            </w:r>
          </w:p>
          <w:p w14:paraId="0EC10AD2" w14:textId="77777777" w:rsidR="003775C6" w:rsidRDefault="005F3199">
            <w:pPr>
              <w:numPr>
                <w:ilvl w:val="0"/>
                <w:numId w:val="6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交付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完整技术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文档，包括内容简介、操作手册、部署安装环境说明等</w:t>
            </w:r>
          </w:p>
        </w:tc>
      </w:tr>
      <w:tr w:rsidR="003775C6" w14:paraId="793E8810" w14:textId="77777777">
        <w:trPr>
          <w:trHeight w:val="575"/>
        </w:trPr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503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56B1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数量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C600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D806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分析工具</w:t>
            </w: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套</w:t>
            </w:r>
          </w:p>
        </w:tc>
      </w:tr>
      <w:tr w:rsidR="003775C6" w14:paraId="659C0F2C" w14:textId="77777777">
        <w:trPr>
          <w:trHeight w:val="285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C698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DEF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4EEA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项目期限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3D7B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个月</w:t>
            </w:r>
          </w:p>
        </w:tc>
      </w:tr>
      <w:tr w:rsidR="003775C6" w14:paraId="7E853FFE" w14:textId="77777777">
        <w:trPr>
          <w:trHeight w:val="285"/>
        </w:trPr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EB7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B342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商务及服务要求</w:t>
            </w:r>
          </w:p>
        </w:tc>
        <w:tc>
          <w:tcPr>
            <w:tcW w:w="7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71D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供应商资质</w:t>
            </w:r>
          </w:p>
        </w:tc>
        <w:tc>
          <w:tcPr>
            <w:tcW w:w="29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67D" w14:textId="197A7AFD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具备有效营业执照（复印件加盖公章，原件备查）</w:t>
            </w:r>
          </w:p>
        </w:tc>
      </w:tr>
      <w:tr w:rsidR="003775C6" w14:paraId="5C962418" w14:textId="77777777">
        <w:trPr>
          <w:trHeight w:val="285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53D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9A4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124F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059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3775C6" w14:paraId="4E3436FD" w14:textId="77777777">
        <w:trPr>
          <w:trHeight w:val="285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94BA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C2E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BC9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运维</w:t>
            </w: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29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727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验收合格后提供</w:t>
            </w: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免费运维</w:t>
            </w: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提供</w:t>
            </w: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7x24</w:t>
            </w: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小时故障响应服务。发生系统故障时，供应商须在</w:t>
            </w: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分钟内响应，</w:t>
            </w: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48</w:t>
            </w:r>
            <w:r>
              <w:rPr>
                <w:rFonts w:ascii="Times New Roman" w:eastAsia="宋体" w:hAnsi="Times New Roman" w:cs="Times New Roman"/>
                <w:snapToGrid/>
                <w:color w:val="000000" w:themeColor="text1"/>
                <w:sz w:val="24"/>
                <w:szCs w:val="24"/>
                <w:lang w:eastAsia="zh-CN"/>
              </w:rPr>
              <w:t>小时内排除</w:t>
            </w:r>
            <w:r>
              <w:rPr>
                <w:rFonts w:ascii="Times New Roman" w:eastAsia="宋体" w:hAnsi="Times New Roman" w:cs="Times New Roman" w:hint="eastAsia"/>
                <w:snapToGrid/>
                <w:color w:val="000000" w:themeColor="text1"/>
                <w:sz w:val="24"/>
                <w:szCs w:val="24"/>
                <w:lang w:eastAsia="zh-CN"/>
              </w:rPr>
              <w:t>。</w:t>
            </w:r>
          </w:p>
        </w:tc>
      </w:tr>
      <w:tr w:rsidR="003775C6" w14:paraId="76D6F8DD" w14:textId="77777777">
        <w:trPr>
          <w:trHeight w:val="285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75AE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205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138A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29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A49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:rsidR="003775C6" w14:paraId="61B0E9CF" w14:textId="77777777">
        <w:trPr>
          <w:trHeight w:val="570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3D15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1FC6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E444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报价要求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EFC6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需提交加盖单位公章的明细报价单，明确各服务单价、总价及费用构成，报价真实有效。</w:t>
            </w:r>
          </w:p>
        </w:tc>
      </w:tr>
      <w:tr w:rsidR="003775C6" w14:paraId="7D4181CE" w14:textId="77777777">
        <w:trPr>
          <w:trHeight w:val="311"/>
        </w:trPr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314A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ECE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其他要求</w:t>
            </w:r>
          </w:p>
        </w:tc>
        <w:tc>
          <w:tcPr>
            <w:tcW w:w="7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9677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资料递交</w:t>
            </w:r>
          </w:p>
        </w:tc>
        <w:tc>
          <w:tcPr>
            <w:tcW w:w="29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4712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报价相关资料（资质文件、报价单、承诺函等）需加盖鲜章，在截至时间前提交，逾期无效</w:t>
            </w:r>
          </w:p>
        </w:tc>
      </w:tr>
      <w:tr w:rsidR="003775C6" w14:paraId="3509F9CF" w14:textId="77777777">
        <w:trPr>
          <w:trHeight w:val="285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B718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E5EA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25D0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29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744E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</w:tr>
    </w:tbl>
    <w:p w14:paraId="7F4CDFFA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1E6E3E31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18DB22D1" w14:textId="77777777" w:rsidR="003775C6" w:rsidRDefault="005F3199">
      <w:pPr>
        <w:pStyle w:val="a4"/>
        <w:spacing w:before="101" w:line="218" w:lineRule="auto"/>
        <w:ind w:left="124"/>
        <w:rPr>
          <w:rFonts w:ascii="Times New Roman" w:eastAsia="Times New Roman" w:hAnsi="Times New Roman" w:cs="Times New Roman"/>
          <w:lang w:eastAsia="zh-CN"/>
        </w:rPr>
      </w:pPr>
      <w:r>
        <w:rPr>
          <w:spacing w:val="5"/>
          <w:lang w:eastAsia="zh-CN"/>
        </w:rPr>
        <w:t>采购需求编制人（签字</w:t>
      </w:r>
      <w:r>
        <w:rPr>
          <w:spacing w:val="2"/>
          <w:lang w:eastAsia="zh-CN"/>
        </w:rPr>
        <w:t>）：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_______________</w:t>
      </w:r>
    </w:p>
    <w:p w14:paraId="2C8B7752" w14:textId="77777777" w:rsidR="003775C6" w:rsidRDefault="005F3199">
      <w:pPr>
        <w:pStyle w:val="a4"/>
        <w:spacing w:before="194" w:line="218" w:lineRule="auto"/>
        <w:ind w:left="124"/>
        <w:rPr>
          <w:rFonts w:ascii="Times New Roman" w:eastAsia="Times New Roman" w:hAnsi="Times New Roman" w:cs="Times New Roman"/>
          <w:lang w:eastAsia="zh-CN"/>
        </w:rPr>
      </w:pPr>
      <w:r>
        <w:rPr>
          <w:spacing w:val="5"/>
          <w:lang w:eastAsia="zh-CN"/>
        </w:rPr>
        <w:t>采购需求部门负责人审核（签字）：</w:t>
      </w:r>
      <w:r>
        <w:rPr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_______________</w:t>
      </w:r>
    </w:p>
    <w:p w14:paraId="298551A9" w14:textId="77777777" w:rsidR="003775C6" w:rsidRDefault="003775C6">
      <w:pPr>
        <w:spacing w:line="324" w:lineRule="auto"/>
        <w:rPr>
          <w:lang w:eastAsia="zh-CN"/>
        </w:rPr>
      </w:pPr>
    </w:p>
    <w:p w14:paraId="68BC78B1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138710EB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1A16D703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0FBB240B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729FA6DD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7442B572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5A233FAA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13A6BA26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75734703" w14:textId="77777777" w:rsidR="00D32462" w:rsidRDefault="00D32462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39F1F54E" w14:textId="77777777" w:rsidR="00D32462" w:rsidRDefault="00D32462">
      <w:pPr>
        <w:pStyle w:val="a4"/>
        <w:spacing w:line="590" w:lineRule="exact"/>
        <w:rPr>
          <w:rFonts w:ascii="Times New Roman" w:eastAsia="仿宋_GB2312" w:hAnsi="Times New Roman" w:cs="Times New Roman" w:hint="eastAsia"/>
          <w:spacing w:val="-7"/>
          <w:sz w:val="32"/>
          <w:szCs w:val="32"/>
          <w:lang w:eastAsia="zh-CN"/>
        </w:rPr>
      </w:pPr>
    </w:p>
    <w:p w14:paraId="1666603B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7080D6E6" w14:textId="77777777" w:rsidR="003775C6" w:rsidRDefault="003775C6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4C4BA337" w14:textId="77777777" w:rsidR="003775C6" w:rsidRDefault="005F3199">
      <w:pPr>
        <w:pStyle w:val="a4"/>
        <w:spacing w:line="590" w:lineRule="exact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  <w:t>1</w:t>
      </w:r>
    </w:p>
    <w:p w14:paraId="39F5E44C" w14:textId="77777777" w:rsidR="003775C6" w:rsidRDefault="005F3199">
      <w:pPr>
        <w:spacing w:afterLines="100" w:after="240" w:line="581" w:lineRule="exact"/>
        <w:jc w:val="center"/>
        <w:rPr>
          <w:rFonts w:ascii="Times New Roman" w:eastAsia="方正小标宋简体" w:hAnsi="Times New Roman" w:cs="Times New Roman"/>
          <w:sz w:val="32"/>
          <w:szCs w:val="32"/>
          <w:lang w:eastAsia="zh-CN"/>
        </w:rPr>
      </w:pPr>
      <w:r>
        <w:rPr>
          <w:rFonts w:ascii="Times New Roman" w:eastAsia="方正小标宋简体" w:hAnsi="Times New Roman" w:cs="Times New Roman"/>
          <w:sz w:val="32"/>
          <w:szCs w:val="32"/>
          <w:lang w:eastAsia="zh-CN"/>
        </w:rPr>
        <w:t>数据基座</w:t>
      </w:r>
      <w:r>
        <w:rPr>
          <w:rFonts w:ascii="Times New Roman" w:eastAsia="方正小标宋简体" w:hAnsi="Times New Roman" w:cs="Times New Roman" w:hint="eastAsia"/>
          <w:sz w:val="32"/>
          <w:szCs w:val="32"/>
          <w:lang w:eastAsia="zh-CN"/>
        </w:rPr>
        <w:t>数据分析模型工具</w:t>
      </w:r>
      <w:r>
        <w:rPr>
          <w:rFonts w:ascii="Times New Roman" w:eastAsia="方正小标宋简体" w:hAnsi="Times New Roman" w:cs="Times New Roman"/>
          <w:sz w:val="32"/>
          <w:szCs w:val="32"/>
          <w:lang w:eastAsia="zh-CN"/>
        </w:rPr>
        <w:t>项目前期市场询价报价明细单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311"/>
        <w:gridCol w:w="3558"/>
        <w:gridCol w:w="1371"/>
      </w:tblGrid>
      <w:tr w:rsidR="003775C6" w14:paraId="3EAEEDEB" w14:textId="77777777">
        <w:trPr>
          <w:trHeight w:val="737"/>
        </w:trPr>
        <w:tc>
          <w:tcPr>
            <w:tcW w:w="987" w:type="pct"/>
            <w:shd w:val="clear" w:color="000000" w:fill="FFFFFF"/>
            <w:vAlign w:val="center"/>
          </w:tcPr>
          <w:p w14:paraId="66BF6636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功能模块</w:t>
            </w:r>
          </w:p>
        </w:tc>
        <w:tc>
          <w:tcPr>
            <w:tcW w:w="1280" w:type="pct"/>
            <w:shd w:val="clear" w:color="000000" w:fill="FFFFFF"/>
            <w:vAlign w:val="center"/>
          </w:tcPr>
          <w:p w14:paraId="57C11602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分项内容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25763640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技术实现说明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60828E81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报价</w:t>
            </w:r>
          </w:p>
          <w:p w14:paraId="430C01D4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（万元）</w:t>
            </w:r>
          </w:p>
        </w:tc>
      </w:tr>
      <w:tr w:rsidR="003775C6" w14:paraId="15DD5628" w14:textId="77777777">
        <w:trPr>
          <w:trHeight w:val="737"/>
        </w:trPr>
        <w:tc>
          <w:tcPr>
            <w:tcW w:w="987" w:type="pct"/>
            <w:vMerge w:val="restart"/>
            <w:shd w:val="clear" w:color="000000" w:fill="FFFFFF"/>
            <w:vAlign w:val="center"/>
          </w:tcPr>
          <w:p w14:paraId="57EA2A49" w14:textId="77777777" w:rsidR="003775C6" w:rsidRDefault="005F3199">
            <w:pPr>
              <w:pStyle w:val="aa"/>
              <w:numPr>
                <w:ilvl w:val="0"/>
                <w:numId w:val="7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数据管理服务</w:t>
            </w:r>
          </w:p>
        </w:tc>
        <w:tc>
          <w:tcPr>
            <w:tcW w:w="1280" w:type="pct"/>
            <w:shd w:val="clear" w:color="000000" w:fill="FFFFFF"/>
            <w:vAlign w:val="center"/>
          </w:tcPr>
          <w:p w14:paraId="4D650B29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 xml:space="preserve">1.1 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指标管理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3869F92A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实现指标的增删改查、批量导入与单条新建、在线展示和编辑、页面刷新及一键删除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0" w:type="pct"/>
            <w:vMerge w:val="restart"/>
            <w:shd w:val="clear" w:color="000000" w:fill="FFFFFF"/>
            <w:vAlign w:val="center"/>
          </w:tcPr>
          <w:p w14:paraId="54888EDB" w14:textId="77777777" w:rsidR="003775C6" w:rsidRDefault="003775C6">
            <w:pPr>
              <w:tabs>
                <w:tab w:val="left" w:pos="326"/>
              </w:tabs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4735AD64" w14:textId="77777777">
        <w:trPr>
          <w:trHeight w:val="737"/>
        </w:trPr>
        <w:tc>
          <w:tcPr>
            <w:tcW w:w="987" w:type="pct"/>
            <w:vMerge/>
            <w:vAlign w:val="center"/>
          </w:tcPr>
          <w:p w14:paraId="673EF3E7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751FC7AC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 xml:space="preserve">1.2 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数据应用与辅助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5F3BFAC2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集成图表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库实现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指标可视化与参数设置，提供预设样本数据导入功能及内置帮助页面。</w:t>
            </w:r>
          </w:p>
        </w:tc>
        <w:tc>
          <w:tcPr>
            <w:tcW w:w="760" w:type="pct"/>
            <w:vMerge/>
            <w:shd w:val="clear" w:color="000000" w:fill="FFFFFF"/>
            <w:vAlign w:val="center"/>
          </w:tcPr>
          <w:p w14:paraId="1B0FC643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5A37D24F" w14:textId="77777777">
        <w:trPr>
          <w:trHeight w:val="737"/>
        </w:trPr>
        <w:tc>
          <w:tcPr>
            <w:tcW w:w="987" w:type="pct"/>
            <w:vMerge/>
            <w:vAlign w:val="center"/>
          </w:tcPr>
          <w:p w14:paraId="71499FE1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308770AD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 xml:space="preserve">1.3 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指标查询与检索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56FA7317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实现指标详情的多属性展示（名称、单位、来源等），并支持通过关键字检索。</w:t>
            </w:r>
          </w:p>
        </w:tc>
        <w:tc>
          <w:tcPr>
            <w:tcW w:w="760" w:type="pct"/>
            <w:vMerge/>
            <w:shd w:val="clear" w:color="000000" w:fill="FFFFFF"/>
            <w:vAlign w:val="center"/>
          </w:tcPr>
          <w:p w14:paraId="611E15D1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3C2BCD89" w14:textId="77777777">
        <w:trPr>
          <w:trHeight w:val="737"/>
        </w:trPr>
        <w:tc>
          <w:tcPr>
            <w:tcW w:w="987" w:type="pct"/>
            <w:vMerge w:val="restart"/>
            <w:shd w:val="clear" w:color="000000" w:fill="FFFFFF"/>
            <w:vAlign w:val="center"/>
          </w:tcPr>
          <w:p w14:paraId="2A8C034E" w14:textId="77777777" w:rsidR="003775C6" w:rsidRDefault="005F3199">
            <w:pPr>
              <w:pStyle w:val="aa"/>
              <w:numPr>
                <w:ilvl w:val="0"/>
                <w:numId w:val="7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模型计算服务</w:t>
            </w:r>
          </w:p>
          <w:p w14:paraId="0092B3A1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  <w:p w14:paraId="76CC19CF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5867A2AC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 xml:space="preserve">2.1 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指标预处理模型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1AD88A70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支持工作日分配插值、数据修正、数据标准化等方法</w:t>
            </w:r>
          </w:p>
        </w:tc>
        <w:tc>
          <w:tcPr>
            <w:tcW w:w="760" w:type="pct"/>
            <w:vMerge w:val="restart"/>
            <w:shd w:val="clear" w:color="000000" w:fill="FFFFFF"/>
            <w:vAlign w:val="center"/>
          </w:tcPr>
          <w:p w14:paraId="00439806" w14:textId="77777777" w:rsidR="003775C6" w:rsidRDefault="003775C6">
            <w:pPr>
              <w:tabs>
                <w:tab w:val="left" w:pos="326"/>
              </w:tabs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2FE7E844" w14:textId="77777777">
        <w:trPr>
          <w:trHeight w:val="737"/>
        </w:trPr>
        <w:tc>
          <w:tcPr>
            <w:tcW w:w="987" w:type="pct"/>
            <w:vMerge/>
            <w:vAlign w:val="center"/>
          </w:tcPr>
          <w:p w14:paraId="7778D2D0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713C802D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 xml:space="preserve">2.2 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单指标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运算模型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699939BF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支持频度转换（高频转低频、低频转高频）、类型转换（累计当期互转、期末转期中）、同比计算、环比计算、定基计算、新涨价和翘尾计算、数据平滑、季节调整、趋势分解、永续盘存法、自然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日统计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等方法。</w:t>
            </w:r>
          </w:p>
        </w:tc>
        <w:tc>
          <w:tcPr>
            <w:tcW w:w="760" w:type="pct"/>
            <w:vMerge/>
            <w:shd w:val="clear" w:color="000000" w:fill="FFFFFF"/>
            <w:vAlign w:val="center"/>
          </w:tcPr>
          <w:p w14:paraId="72BBF661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637FA8D1" w14:textId="77777777">
        <w:trPr>
          <w:trHeight w:val="737"/>
        </w:trPr>
        <w:tc>
          <w:tcPr>
            <w:tcW w:w="987" w:type="pct"/>
            <w:vMerge/>
            <w:vAlign w:val="center"/>
          </w:tcPr>
          <w:p w14:paraId="32023C1F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3CC80D77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2.3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多指标运算模型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5CA80C47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比率、结构、排名、贡献率、弹性分析、数据回调、定基计算、误差调整等方法，且必须支持两个及以上指标参与计算（误差调整需三个及以上指标）。应支持自定义公式功能，允许用户通过公式编辑器自行构造新指标。</w:t>
            </w:r>
          </w:p>
        </w:tc>
        <w:tc>
          <w:tcPr>
            <w:tcW w:w="760" w:type="pct"/>
            <w:vMerge/>
            <w:shd w:val="clear" w:color="000000" w:fill="FFFFFF"/>
            <w:vAlign w:val="center"/>
          </w:tcPr>
          <w:p w14:paraId="36D4A14F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7E390EEE" w14:textId="77777777">
        <w:trPr>
          <w:trHeight w:val="737"/>
        </w:trPr>
        <w:tc>
          <w:tcPr>
            <w:tcW w:w="987" w:type="pct"/>
            <w:vMerge/>
            <w:vAlign w:val="center"/>
          </w:tcPr>
          <w:p w14:paraId="30707994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200AF7A6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2.4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指标分析模型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119EA843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支持描述统计、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MCD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、转折点分析、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ADF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检验、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K-L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信息量、时差相关分析、相关性分析和回归分析，用于评估指标的基本情况、平稳性或指标间关系。</w:t>
            </w:r>
          </w:p>
        </w:tc>
        <w:tc>
          <w:tcPr>
            <w:tcW w:w="760" w:type="pct"/>
            <w:vMerge/>
            <w:shd w:val="clear" w:color="000000" w:fill="FFFFFF"/>
            <w:vAlign w:val="center"/>
          </w:tcPr>
          <w:p w14:paraId="5599AF7D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46B1A778" w14:textId="77777777">
        <w:trPr>
          <w:trHeight w:val="737"/>
        </w:trPr>
        <w:tc>
          <w:tcPr>
            <w:tcW w:w="987" w:type="pct"/>
            <w:vMerge/>
            <w:vAlign w:val="center"/>
          </w:tcPr>
          <w:p w14:paraId="791427D5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5F95A745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2.5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指标预测模型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5D8FA8E6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支持趋势预测、平滑预测、季节预测、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BJ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预测、增长率预测、灰色预测、移动平均、类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lastRenderedPageBreak/>
              <w:t>面板预测、比重分析预测、回归预测和组合预测，用于经济指标的外推预测。</w:t>
            </w:r>
          </w:p>
        </w:tc>
        <w:tc>
          <w:tcPr>
            <w:tcW w:w="760" w:type="pct"/>
            <w:vMerge/>
            <w:shd w:val="clear" w:color="000000" w:fill="FFFFFF"/>
            <w:vAlign w:val="center"/>
          </w:tcPr>
          <w:p w14:paraId="44C8C430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0B05971D" w14:textId="77777777">
        <w:trPr>
          <w:trHeight w:val="737"/>
        </w:trPr>
        <w:tc>
          <w:tcPr>
            <w:tcW w:w="987" w:type="pct"/>
            <w:vMerge w:val="restart"/>
            <w:shd w:val="clear" w:color="000000" w:fill="FFFFFF"/>
            <w:vAlign w:val="center"/>
          </w:tcPr>
          <w:p w14:paraId="6EC64A73" w14:textId="77777777" w:rsidR="003775C6" w:rsidRDefault="005F3199">
            <w:pPr>
              <w:pStyle w:val="aa"/>
              <w:numPr>
                <w:ilvl w:val="0"/>
                <w:numId w:val="7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数据分析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1280" w:type="pct"/>
            <w:shd w:val="clear" w:color="000000" w:fill="FFFFFF"/>
            <w:vAlign w:val="center"/>
          </w:tcPr>
          <w:p w14:paraId="4822FE23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 xml:space="preserve">3.1 </w:t>
            </w:r>
            <w:proofErr w:type="spellStart"/>
            <w:r>
              <w:rPr>
                <w:rFonts w:hint="eastAsia"/>
                <w:sz w:val="24"/>
                <w:szCs w:val="24"/>
              </w:rPr>
              <w:t>数据</w:t>
            </w:r>
            <w:proofErr w:type="spellEnd"/>
            <w:r>
              <w:rPr>
                <w:rFonts w:eastAsia="宋体" w:hint="eastAsia"/>
                <w:sz w:val="24"/>
                <w:szCs w:val="24"/>
                <w:lang w:eastAsia="zh-CN"/>
              </w:rPr>
              <w:t>输入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7EF6968D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支持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外部导入和创建指标数据</w:t>
            </w:r>
            <w:r>
              <w:rPr>
                <w:rFonts w:hint="eastAsia"/>
                <w:sz w:val="24"/>
                <w:szCs w:val="24"/>
                <w:lang w:eastAsia="zh-CN"/>
              </w:rPr>
              <w:t>，为模型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计算做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760" w:type="pct"/>
            <w:vMerge w:val="restart"/>
            <w:shd w:val="clear" w:color="000000" w:fill="FFFFFF"/>
            <w:vAlign w:val="center"/>
          </w:tcPr>
          <w:p w14:paraId="79220954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lang w:eastAsia="zh-CN"/>
              </w:rPr>
            </w:pPr>
          </w:p>
        </w:tc>
      </w:tr>
      <w:tr w:rsidR="003775C6" w14:paraId="01700308" w14:textId="77777777">
        <w:trPr>
          <w:trHeight w:val="737"/>
        </w:trPr>
        <w:tc>
          <w:tcPr>
            <w:tcW w:w="987" w:type="pct"/>
            <w:vMerge/>
            <w:vAlign w:val="center"/>
          </w:tcPr>
          <w:p w14:paraId="7082E5B2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68B2E206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 xml:space="preserve">3.2 </w:t>
            </w:r>
            <w:proofErr w:type="spellStart"/>
            <w:r>
              <w:rPr>
                <w:rFonts w:hint="eastAsia"/>
                <w:sz w:val="24"/>
                <w:szCs w:val="24"/>
              </w:rPr>
              <w:t>方法选择</w:t>
            </w:r>
            <w:proofErr w:type="spellEnd"/>
          </w:p>
        </w:tc>
        <w:tc>
          <w:tcPr>
            <w:tcW w:w="1972" w:type="pct"/>
            <w:shd w:val="clear" w:color="000000" w:fill="FFFFFF"/>
            <w:vAlign w:val="center"/>
          </w:tcPr>
          <w:p w14:paraId="3195E842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提供五类时间序列分析模型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方法</w:t>
            </w:r>
            <w:r>
              <w:rPr>
                <w:rFonts w:hint="eastAsia"/>
                <w:sz w:val="24"/>
                <w:szCs w:val="24"/>
                <w:lang w:eastAsia="zh-CN"/>
              </w:rPr>
              <w:t>，并支持设置参数（如开始时间、结束时间、输出单位、展示精度）</w:t>
            </w:r>
          </w:p>
        </w:tc>
        <w:tc>
          <w:tcPr>
            <w:tcW w:w="760" w:type="pct"/>
            <w:vMerge/>
            <w:shd w:val="clear" w:color="000000" w:fill="FFFFFF"/>
            <w:vAlign w:val="center"/>
          </w:tcPr>
          <w:p w14:paraId="5EFBEAEA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16BA3B7B" w14:textId="77777777">
        <w:trPr>
          <w:trHeight w:val="737"/>
        </w:trPr>
        <w:tc>
          <w:tcPr>
            <w:tcW w:w="987" w:type="pct"/>
            <w:vMerge/>
            <w:vAlign w:val="center"/>
          </w:tcPr>
          <w:p w14:paraId="4130EC39" w14:textId="77777777" w:rsidR="003775C6" w:rsidRDefault="003775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0CE327E5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 xml:space="preserve">3.3 </w:t>
            </w:r>
            <w:proofErr w:type="spellStart"/>
            <w:r>
              <w:rPr>
                <w:rFonts w:hint="eastAsia"/>
                <w:sz w:val="24"/>
                <w:szCs w:val="24"/>
              </w:rPr>
              <w:t>结果输出</w:t>
            </w:r>
            <w:proofErr w:type="spellEnd"/>
          </w:p>
        </w:tc>
        <w:tc>
          <w:tcPr>
            <w:tcW w:w="1972" w:type="pct"/>
            <w:shd w:val="clear" w:color="000000" w:fill="FFFFFF"/>
            <w:vAlign w:val="center"/>
          </w:tcPr>
          <w:p w14:paraId="017E2B53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支持自动计算并显示结果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eastAsia="zh-CN"/>
              </w:rPr>
              <w:t>支持结果导出为Excel文件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eastAsia="zh-CN"/>
              </w:rPr>
              <w:t>支持结果临时保存到系统中</w:t>
            </w:r>
          </w:p>
        </w:tc>
        <w:tc>
          <w:tcPr>
            <w:tcW w:w="760" w:type="pct"/>
            <w:vMerge/>
            <w:shd w:val="clear" w:color="000000" w:fill="FFFFFF"/>
            <w:vAlign w:val="center"/>
          </w:tcPr>
          <w:p w14:paraId="6050CC4B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18D0F14F" w14:textId="77777777">
        <w:trPr>
          <w:trHeight w:val="737"/>
        </w:trPr>
        <w:tc>
          <w:tcPr>
            <w:tcW w:w="987" w:type="pct"/>
            <w:vMerge w:val="restart"/>
            <w:shd w:val="clear" w:color="000000" w:fill="FFFFFF"/>
            <w:vAlign w:val="center"/>
          </w:tcPr>
          <w:p w14:paraId="0188A1A6" w14:textId="77777777" w:rsidR="003775C6" w:rsidRDefault="005F3199">
            <w:pPr>
              <w:pStyle w:val="aa"/>
              <w:numPr>
                <w:ilvl w:val="0"/>
                <w:numId w:val="7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系统技术保障服务</w:t>
            </w:r>
          </w:p>
        </w:tc>
        <w:tc>
          <w:tcPr>
            <w:tcW w:w="1280" w:type="pct"/>
            <w:shd w:val="clear" w:color="000000" w:fill="FFFFFF"/>
            <w:vAlign w:val="center"/>
          </w:tcPr>
          <w:p w14:paraId="71AE071D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4.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系统部署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627B3552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支持本地化部署，操作系统为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Windows Server 2008 R2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或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CentOS 7.0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及以上版本</w:t>
            </w:r>
          </w:p>
        </w:tc>
        <w:tc>
          <w:tcPr>
            <w:tcW w:w="760" w:type="pct"/>
            <w:vMerge w:val="restart"/>
            <w:shd w:val="clear" w:color="000000" w:fill="FFFFFF"/>
            <w:vAlign w:val="center"/>
          </w:tcPr>
          <w:p w14:paraId="75A0119F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061706CA" w14:textId="77777777">
        <w:trPr>
          <w:trHeight w:val="737"/>
        </w:trPr>
        <w:tc>
          <w:tcPr>
            <w:tcW w:w="987" w:type="pct"/>
            <w:vMerge/>
            <w:shd w:val="clear" w:color="000000" w:fill="FFFFFF"/>
            <w:vAlign w:val="center"/>
          </w:tcPr>
          <w:p w14:paraId="319F8A1C" w14:textId="77777777" w:rsidR="003775C6" w:rsidRDefault="003775C6">
            <w:pPr>
              <w:pStyle w:val="aa"/>
              <w:kinsoku/>
              <w:autoSpaceDE/>
              <w:autoSpaceDN/>
              <w:adjustRightInd/>
              <w:snapToGrid/>
              <w:ind w:firstLineChars="0" w:firstLine="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80" w:type="pct"/>
            <w:shd w:val="clear" w:color="000000" w:fill="FFFFFF"/>
            <w:vAlign w:val="center"/>
          </w:tcPr>
          <w:p w14:paraId="6B3798A9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4.2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售后服务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09C2EEC7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提供及时、有效的技术售后服务</w:t>
            </w:r>
          </w:p>
        </w:tc>
        <w:tc>
          <w:tcPr>
            <w:tcW w:w="760" w:type="pct"/>
            <w:vMerge/>
            <w:shd w:val="clear" w:color="000000" w:fill="FFFFFF"/>
            <w:vAlign w:val="center"/>
          </w:tcPr>
          <w:p w14:paraId="5FA520C7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24364CF7" w14:textId="77777777">
        <w:trPr>
          <w:trHeight w:val="737"/>
        </w:trPr>
        <w:tc>
          <w:tcPr>
            <w:tcW w:w="987" w:type="pct"/>
            <w:shd w:val="clear" w:color="000000" w:fill="FFFFFF"/>
            <w:vAlign w:val="center"/>
          </w:tcPr>
          <w:p w14:paraId="22C61095" w14:textId="77777777" w:rsidR="003775C6" w:rsidRDefault="005F3199">
            <w:pPr>
              <w:pStyle w:val="aa"/>
              <w:numPr>
                <w:ilvl w:val="0"/>
                <w:numId w:val="7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培训及文档服务</w:t>
            </w:r>
          </w:p>
        </w:tc>
        <w:tc>
          <w:tcPr>
            <w:tcW w:w="1280" w:type="pct"/>
            <w:shd w:val="clear" w:color="000000" w:fill="FFFFFF"/>
            <w:vAlign w:val="center"/>
          </w:tcPr>
          <w:p w14:paraId="2376F667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  <w:t>培训</w:t>
            </w: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和文档</w:t>
            </w:r>
          </w:p>
        </w:tc>
        <w:tc>
          <w:tcPr>
            <w:tcW w:w="1972" w:type="pct"/>
            <w:shd w:val="clear" w:color="000000" w:fill="FFFFFF"/>
            <w:vAlign w:val="center"/>
          </w:tcPr>
          <w:p w14:paraId="25D791D4" w14:textId="77777777" w:rsidR="003775C6" w:rsidRDefault="005F319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sz w:val="24"/>
                <w:szCs w:val="24"/>
                <w:lang w:eastAsia="zh-CN"/>
              </w:rPr>
              <w:t>提供远程培训；交付技术文档（内容简介、操作手册、部署安装环境说明等）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5A0245A2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775C6" w14:paraId="71A1251E" w14:textId="77777777">
        <w:trPr>
          <w:trHeight w:val="737"/>
        </w:trPr>
        <w:tc>
          <w:tcPr>
            <w:tcW w:w="4239" w:type="pct"/>
            <w:gridSpan w:val="3"/>
            <w:shd w:val="clear" w:color="000000" w:fill="FFFFFF"/>
            <w:vAlign w:val="center"/>
          </w:tcPr>
          <w:p w14:paraId="5B5722E7" w14:textId="77777777" w:rsidR="003775C6" w:rsidRDefault="005F31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napToGrid/>
                <w:sz w:val="28"/>
                <w:szCs w:val="28"/>
                <w:lang w:eastAsia="zh-CN"/>
              </w:rPr>
              <w:t>合计（万元）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38E2D8BA" w14:textId="77777777" w:rsidR="003775C6" w:rsidRDefault="00377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</w:tbl>
    <w:p w14:paraId="507A80DA" w14:textId="77777777" w:rsidR="003775C6" w:rsidRDefault="005F3199">
      <w:pPr>
        <w:spacing w:beforeLines="50" w:before="120"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报价人名称（盖单位公章）：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XXXX</w:t>
      </w:r>
    </w:p>
    <w:p w14:paraId="06AE00FE" w14:textId="77777777" w:rsidR="003775C6" w:rsidRDefault="005F3199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法定代表人（签字或加盖个人印章）：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XXXX</w:t>
      </w:r>
    </w:p>
    <w:p w14:paraId="5C68C2EC" w14:textId="77777777" w:rsidR="003775C6" w:rsidRDefault="005F3199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报价日期：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XXXX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br w:type="page"/>
      </w:r>
    </w:p>
    <w:p w14:paraId="7E84A101" w14:textId="77777777" w:rsidR="003775C6" w:rsidRDefault="005F3199">
      <w:pPr>
        <w:pStyle w:val="a4"/>
        <w:spacing w:line="59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  <w:t>2</w:t>
      </w:r>
    </w:p>
    <w:p w14:paraId="5564B1F4" w14:textId="77777777" w:rsidR="003775C6" w:rsidRDefault="005F3199">
      <w:pPr>
        <w:spacing w:line="581" w:lineRule="exact"/>
        <w:jc w:val="center"/>
        <w:rPr>
          <w:rFonts w:ascii="Times New Roman" w:eastAsia="方正小标宋简体" w:hAnsi="Times New Roman" w:cs="Times New Roman"/>
          <w:sz w:val="32"/>
          <w:szCs w:val="32"/>
          <w:lang w:eastAsia="zh-CN"/>
        </w:rPr>
      </w:pPr>
      <w:r>
        <w:rPr>
          <w:rFonts w:ascii="Times New Roman" w:eastAsia="方正小标宋简体" w:hAnsi="Times New Roman" w:cs="Times New Roman"/>
          <w:sz w:val="32"/>
          <w:szCs w:val="32"/>
          <w:lang w:eastAsia="zh-CN"/>
        </w:rPr>
        <w:t>承诺函</w:t>
      </w:r>
    </w:p>
    <w:p w14:paraId="130BCD36" w14:textId="77777777" w:rsidR="003775C6" w:rsidRDefault="005F3199">
      <w:pPr>
        <w:spacing w:after="120" w:line="360" w:lineRule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XXXX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（单位名称）：</w:t>
      </w:r>
    </w:p>
    <w:p w14:paraId="46CC55DA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我公司作为本次数据基座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数据分析模型工具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项目的报价人，根据询价公告要求，现郑重承诺如下：</w:t>
      </w:r>
    </w:p>
    <w:p w14:paraId="28065FBE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一、具备《中华人民共和国政府采购法》第二十二条第一款和本项目规定的条件：</w:t>
      </w:r>
    </w:p>
    <w:p w14:paraId="1793C3CF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（一）具有独立承担民事责任的能力；</w:t>
      </w:r>
    </w:p>
    <w:p w14:paraId="1ACB9021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（二）具有良好的商业信誉和健全的财务会计制度；</w:t>
      </w:r>
    </w:p>
    <w:p w14:paraId="0E64F0BF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（三）具有履行合同所必需的设备和专业技术能力；</w:t>
      </w:r>
    </w:p>
    <w:p w14:paraId="5174900D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（四）有依法缴纳税收和社会保障资金的良好记录；</w:t>
      </w:r>
    </w:p>
    <w:p w14:paraId="7FC71331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（五）在经营活动中没有重大违法记录；</w:t>
      </w:r>
    </w:p>
    <w:p w14:paraId="13384227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（六）法律、行政法规规定的其他条件；</w:t>
      </w:r>
    </w:p>
    <w:p w14:paraId="704E95AD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（七）根据采购项目提出的特殊条件。</w:t>
      </w:r>
    </w:p>
    <w:p w14:paraId="11D100F1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二、本公司对上述承诺的内容事项真实性负责。如经查实上述承诺的内容事项存在虚假，我单位愿意接受以提供虚假材料谋取成交追究法律责任。</w:t>
      </w:r>
    </w:p>
    <w:p w14:paraId="1A1DD107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三、我方愿意提供贵单位可能另外要求的，与报价有关的文件资料，并保证我方已提供和将要提供的文件资料是真实、准确的。</w:t>
      </w:r>
    </w:p>
    <w:p w14:paraId="04E8CB38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报价人名称：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XXXX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（单位公章）</w:t>
      </w:r>
    </w:p>
    <w:p w14:paraId="71C8D65E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法定代表人（签字或加盖个人印章）：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XXXX</w:t>
      </w:r>
    </w:p>
    <w:p w14:paraId="40D4C8BD" w14:textId="77777777" w:rsidR="003775C6" w:rsidRDefault="005F3199">
      <w:pPr>
        <w:spacing w:after="12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报价日期：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XXXX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XX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</w:p>
    <w:p w14:paraId="67E2B3AA" w14:textId="77777777" w:rsidR="003775C6" w:rsidRDefault="003775C6">
      <w:pPr>
        <w:pStyle w:val="a4"/>
        <w:spacing w:line="590" w:lineRule="exact"/>
        <w:rPr>
          <w:rFonts w:ascii="Times New Roman" w:hAnsi="Times New Roman" w:cs="Times New Roman"/>
          <w:lang w:eastAsia="zh-CN"/>
        </w:rPr>
      </w:pPr>
    </w:p>
    <w:sectPr w:rsidR="003775C6">
      <w:pgSz w:w="11920" w:h="16840"/>
      <w:pgMar w:top="1431" w:right="1461" w:bottom="1554" w:left="1420" w:header="0" w:footer="1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A8D8" w14:textId="77777777" w:rsidR="00EF17AB" w:rsidRDefault="00EF17AB" w:rsidP="00EF17AB">
      <w:r>
        <w:separator/>
      </w:r>
    </w:p>
  </w:endnote>
  <w:endnote w:type="continuationSeparator" w:id="0">
    <w:p w14:paraId="646F5E5F" w14:textId="77777777" w:rsidR="00EF17AB" w:rsidRDefault="00EF17AB" w:rsidP="00EF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ECD6" w14:textId="77777777" w:rsidR="00EF17AB" w:rsidRDefault="00EF17AB" w:rsidP="00EF17AB">
      <w:r>
        <w:separator/>
      </w:r>
    </w:p>
  </w:footnote>
  <w:footnote w:type="continuationSeparator" w:id="0">
    <w:p w14:paraId="3515B730" w14:textId="77777777" w:rsidR="00EF17AB" w:rsidRDefault="00EF17AB" w:rsidP="00EF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AE3548"/>
    <w:multiLevelType w:val="singleLevel"/>
    <w:tmpl w:val="AAAE354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45C6700"/>
    <w:multiLevelType w:val="singleLevel"/>
    <w:tmpl w:val="145C670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5EC9DAE"/>
    <w:multiLevelType w:val="singleLevel"/>
    <w:tmpl w:val="15EC9DAE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8466052"/>
    <w:multiLevelType w:val="singleLevel"/>
    <w:tmpl w:val="2846605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45B691DE"/>
    <w:multiLevelType w:val="singleLevel"/>
    <w:tmpl w:val="45B691D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63BB3EA4"/>
    <w:multiLevelType w:val="multilevel"/>
    <w:tmpl w:val="63BB3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5C3D75E"/>
    <w:multiLevelType w:val="singleLevel"/>
    <w:tmpl w:val="65C3D75E"/>
    <w:lvl w:ilvl="0">
      <w:start w:val="1"/>
      <w:numFmt w:val="decimal"/>
      <w:suff w:val="nothing"/>
      <w:lvlText w:val="%1、"/>
      <w:lvlJc w:val="left"/>
    </w:lvl>
  </w:abstractNum>
  <w:num w:numId="1" w16cid:durableId="749809533">
    <w:abstractNumId w:val="0"/>
  </w:num>
  <w:num w:numId="2" w16cid:durableId="610817292">
    <w:abstractNumId w:val="3"/>
  </w:num>
  <w:num w:numId="3" w16cid:durableId="2110419225">
    <w:abstractNumId w:val="4"/>
  </w:num>
  <w:num w:numId="4" w16cid:durableId="1804810014">
    <w:abstractNumId w:val="2"/>
  </w:num>
  <w:num w:numId="5" w16cid:durableId="1378318715">
    <w:abstractNumId w:val="1"/>
  </w:num>
  <w:num w:numId="6" w16cid:durableId="1323579436">
    <w:abstractNumId w:val="6"/>
  </w:num>
  <w:num w:numId="7" w16cid:durableId="673917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24"/>
    <w:rsid w:val="00071474"/>
    <w:rsid w:val="00095EDA"/>
    <w:rsid w:val="000D2A17"/>
    <w:rsid w:val="001208F7"/>
    <w:rsid w:val="0017118C"/>
    <w:rsid w:val="001C0424"/>
    <w:rsid w:val="00346018"/>
    <w:rsid w:val="003775C6"/>
    <w:rsid w:val="003D756F"/>
    <w:rsid w:val="004318FB"/>
    <w:rsid w:val="00526686"/>
    <w:rsid w:val="0056144A"/>
    <w:rsid w:val="005F3199"/>
    <w:rsid w:val="00624C7B"/>
    <w:rsid w:val="00624DF4"/>
    <w:rsid w:val="00734DFF"/>
    <w:rsid w:val="007C7C7D"/>
    <w:rsid w:val="007D55A0"/>
    <w:rsid w:val="00921387"/>
    <w:rsid w:val="00952BB9"/>
    <w:rsid w:val="009871B4"/>
    <w:rsid w:val="009A6152"/>
    <w:rsid w:val="00A83C62"/>
    <w:rsid w:val="00A967B3"/>
    <w:rsid w:val="00B25DBD"/>
    <w:rsid w:val="00BE38C1"/>
    <w:rsid w:val="00C5554A"/>
    <w:rsid w:val="00D32462"/>
    <w:rsid w:val="00D8549C"/>
    <w:rsid w:val="00DA2B28"/>
    <w:rsid w:val="00DD22B1"/>
    <w:rsid w:val="00E4252C"/>
    <w:rsid w:val="00E90EE2"/>
    <w:rsid w:val="00EF17AB"/>
    <w:rsid w:val="00EF4A5B"/>
    <w:rsid w:val="0F670FFA"/>
    <w:rsid w:val="10595692"/>
    <w:rsid w:val="13A81C97"/>
    <w:rsid w:val="16CC1E75"/>
    <w:rsid w:val="1F1B2614"/>
    <w:rsid w:val="35C24E7F"/>
    <w:rsid w:val="41526B64"/>
    <w:rsid w:val="4C4C7926"/>
    <w:rsid w:val="4D020180"/>
    <w:rsid w:val="4E0C1963"/>
    <w:rsid w:val="4EE275CA"/>
    <w:rsid w:val="5142327B"/>
    <w:rsid w:val="54C04C7E"/>
    <w:rsid w:val="5BCA71FC"/>
    <w:rsid w:val="5D517622"/>
    <w:rsid w:val="60C21207"/>
    <w:rsid w:val="68D93544"/>
    <w:rsid w:val="6A655BFC"/>
    <w:rsid w:val="6EC62512"/>
    <w:rsid w:val="731C0BFD"/>
    <w:rsid w:val="74334D8D"/>
    <w:rsid w:val="76222630"/>
    <w:rsid w:val="79F26B1E"/>
    <w:rsid w:val="7AD24297"/>
    <w:rsid w:val="7E8D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A5638"/>
  <w15:docId w15:val="{B736474F-0456-4316-8802-7367BDED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ody Text"/>
    <w:basedOn w:val="a"/>
    <w:link w:val="a5"/>
    <w:semiHidden/>
    <w:qFormat/>
    <w:rPr>
      <w:rFonts w:ascii="宋体" w:eastAsia="宋体" w:hAnsi="宋体" w:cs="宋体"/>
      <w:sz w:val="31"/>
      <w:szCs w:val="31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character" w:customStyle="1" w:styleId="a9">
    <w:name w:val="页眉 字符"/>
    <w:basedOn w:val="a0"/>
    <w:link w:val="a8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7">
    <w:name w:val="页脚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正文文本 字符"/>
    <w:basedOn w:val="a0"/>
    <w:link w:val="a4"/>
    <w:semiHidden/>
    <w:qFormat/>
    <w:rPr>
      <w:rFonts w:ascii="宋体" w:eastAsia="宋体" w:hAnsi="宋体" w:cs="宋体"/>
      <w:snapToGrid w:val="0"/>
      <w:color w:val="000000"/>
      <w:sz w:val="31"/>
      <w:szCs w:val="31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2824</Words>
  <Characters>384</Characters>
  <Application>Microsoft Office Word</Application>
  <DocSecurity>0</DocSecurity>
  <Lines>42</Lines>
  <Paragraphs>139</Paragraphs>
  <ScaleCrop>false</ScaleCrop>
  <Company>P R C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文娟 易</cp:lastModifiedBy>
  <cp:revision>9</cp:revision>
  <cp:lastPrinted>2025-11-25T08:03:00Z</cp:lastPrinted>
  <dcterms:created xsi:type="dcterms:W3CDTF">2025-11-26T03:32:00Z</dcterms:created>
  <dcterms:modified xsi:type="dcterms:W3CDTF">2025-12-12T07:01:00Z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2025-11-21T15:06:17Z</vt:filetime>
  </property>
  <property fmtid="{D5CDD505-2E9C-101B-9397-08002B2CF9AE}" pid="4" name="KSOTemplateDocerSaveRecord">
    <vt:lpwstr>eyJoZGlkIjoiOTgwZmI2NWQwNjBlNDYxYjY2YTBmNGZhYWM1NTU0M2QifQ==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8AF41CB967A54EBF8D62FB58BA3D6722_13</vt:lpwstr>
  </property>
</Properties>
</file>