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3</w:t>
      </w:r>
    </w:p>
    <w:p>
      <w:pPr>
        <w:spacing w:line="600" w:lineRule="exact"/>
        <w:ind w:firstLine="723" w:firstLineChars="200"/>
        <w:jc w:val="center"/>
        <w:rPr>
          <w:rFonts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市场调查回函</w:t>
      </w:r>
    </w:p>
    <w:tbl>
      <w:tblPr>
        <w:tblStyle w:val="4"/>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613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50" w:type="dxa"/>
          </w:tcPr>
          <w:p>
            <w:pPr>
              <w:spacing w:line="600" w:lineRule="exact"/>
              <w:jc w:val="center"/>
            </w:pPr>
            <w:r>
              <w:rPr>
                <w:rFonts w:hint="eastAsia"/>
              </w:rPr>
              <w:t>公司名称</w:t>
            </w:r>
          </w:p>
        </w:tc>
        <w:tc>
          <w:tcPr>
            <w:tcW w:w="7347" w:type="dxa"/>
            <w:gridSpan w:val="2"/>
          </w:tcPr>
          <w:p>
            <w:pPr>
              <w:spacing w:line="600" w:lineRule="exact"/>
              <w:jc w:val="center"/>
            </w:pPr>
            <w:r>
              <w:rPr>
                <w:rFonts w:hint="eastAsia"/>
                <w:u w:val="single"/>
              </w:rPr>
              <w:t xml:space="preserve"> </w:t>
            </w:r>
            <w:r>
              <w:rPr>
                <w:u w:val="single"/>
              </w:rPr>
              <w:t xml:space="preserve">         </w:t>
            </w:r>
            <w:r>
              <w:rPr>
                <w:rFonts w:hint="eastAsia"/>
                <w:u w:val="single"/>
              </w:rPr>
              <w:t xml:space="preserve">填写名称 </w:t>
            </w:r>
            <w:r>
              <w:rPr>
                <w:u w:val="single"/>
              </w:rPr>
              <w:t xml:space="preserve">      </w:t>
            </w:r>
            <w:r>
              <w:rPr>
                <w:rFonts w:hint="eastAsia"/>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50" w:type="dxa"/>
          </w:tcPr>
          <w:p>
            <w:pPr>
              <w:spacing w:line="600" w:lineRule="exact"/>
              <w:jc w:val="center"/>
              <w:rPr>
                <w:rFonts w:hint="eastAsia"/>
              </w:rPr>
            </w:pPr>
            <w:r>
              <w:rPr>
                <w:rFonts w:hint="eastAsia"/>
              </w:rPr>
              <w:t>联系人</w:t>
            </w:r>
          </w:p>
        </w:tc>
        <w:tc>
          <w:tcPr>
            <w:tcW w:w="7347" w:type="dxa"/>
            <w:gridSpan w:val="2"/>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50" w:type="dxa"/>
          </w:tcPr>
          <w:p>
            <w:pPr>
              <w:spacing w:line="600" w:lineRule="exact"/>
              <w:jc w:val="center"/>
            </w:pPr>
            <w:r>
              <w:rPr>
                <w:rFonts w:hint="eastAsia"/>
              </w:rPr>
              <w:t>电话</w:t>
            </w:r>
          </w:p>
        </w:tc>
        <w:tc>
          <w:tcPr>
            <w:tcW w:w="7347" w:type="dxa"/>
            <w:gridSpan w:val="2"/>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750" w:type="dxa"/>
          </w:tcPr>
          <w:p>
            <w:pPr>
              <w:spacing w:line="600" w:lineRule="exact"/>
              <w:jc w:val="center"/>
            </w:pPr>
            <w:r>
              <w:rPr>
                <w:rFonts w:hint="eastAsia"/>
              </w:rPr>
              <w:t>报价</w:t>
            </w:r>
          </w:p>
        </w:tc>
        <w:tc>
          <w:tcPr>
            <w:tcW w:w="7347" w:type="dxa"/>
            <w:gridSpan w:val="2"/>
          </w:tcPr>
          <w:p>
            <w:pPr>
              <w:spacing w:line="600" w:lineRule="exact"/>
              <w:jc w:val="center"/>
            </w:pPr>
            <w:r>
              <w:rPr>
                <w:rFonts w:hint="eastAsia"/>
              </w:rPr>
              <w:t xml:space="preserve">大写：人民币 </w:t>
            </w:r>
            <w:r>
              <w:rPr>
                <w:u w:val="single"/>
              </w:rPr>
              <w:t xml:space="preserve">     </w:t>
            </w:r>
            <w:r>
              <w:rPr>
                <w:rFonts w:hint="eastAsia"/>
              </w:rPr>
              <w:t xml:space="preserve">元 </w:t>
            </w:r>
            <w:r>
              <w:t xml:space="preserve">     </w:t>
            </w:r>
            <w:r>
              <w:rPr>
                <w:rFonts w:hint="eastAsia"/>
              </w:rPr>
              <w:t>小写：</w:t>
            </w:r>
            <w:r>
              <w:rPr>
                <w:rFonts w:hint="eastAsia" w:ascii="Microsoft YaHei UI" w:hAnsi="Microsoft YaHei UI" w:eastAsia="Microsoft YaHei U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86" w:type="dxa"/>
            <w:gridSpan w:val="2"/>
            <w:vAlign w:val="center"/>
          </w:tcPr>
          <w:p>
            <w:pPr>
              <w:spacing w:line="600" w:lineRule="exact"/>
              <w:jc w:val="center"/>
            </w:pPr>
            <w:r>
              <w:rPr>
                <w:rFonts w:hint="eastAsia"/>
              </w:rPr>
              <w:t>服务内容及要求</w:t>
            </w:r>
          </w:p>
        </w:tc>
        <w:tc>
          <w:tcPr>
            <w:tcW w:w="1211" w:type="dxa"/>
            <w:vAlign w:val="center"/>
          </w:tcPr>
          <w:p>
            <w:pPr>
              <w:spacing w:line="600" w:lineRule="exact"/>
              <w:jc w:val="center"/>
              <w:rPr>
                <w:rFonts w:hint="eastAsia"/>
              </w:rPr>
            </w:pPr>
            <w:r>
              <w:rPr>
                <w:rFonts w:hint="eastAsia"/>
              </w:rPr>
              <w:t>是否响应</w:t>
            </w:r>
          </w:p>
          <w:p>
            <w:pPr>
              <w:spacing w:line="600" w:lineRule="exact"/>
              <w:jc w:val="center"/>
              <w:rPr>
                <w:rFonts w:hint="eastAsia" w:eastAsia="宋体"/>
                <w:lang w:eastAsia="zh-CN"/>
              </w:rPr>
            </w:pPr>
            <w:r>
              <w:rPr>
                <w:rFonts w:hint="eastAsia"/>
                <w:lang w:eastAsia="zh-CN"/>
              </w:rPr>
              <w:t>（</w:t>
            </w:r>
            <w:r>
              <w:rPr>
                <w:rFonts w:hint="eastAsia"/>
                <w:lang w:val="en-US" w:eastAsia="zh-CN"/>
              </w:rPr>
              <w:t>是/否</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7886" w:type="dxa"/>
            <w:gridSpan w:val="2"/>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ascii="sans-serif" w:hAnsi="sans-serif" w:eastAsia="sans-serif" w:cs="sans-serif"/>
                <w:i w:val="0"/>
                <w:iCs w:val="0"/>
                <w:caps w:val="0"/>
                <w:color w:val="000000"/>
                <w:spacing w:val="0"/>
                <w:sz w:val="24"/>
                <w:szCs w:val="24"/>
              </w:rPr>
            </w:pPr>
            <w:r>
              <w:rPr>
                <w:rFonts w:ascii="黑体" w:hAnsi="宋体" w:eastAsia="黑体" w:cs="黑体"/>
                <w:i w:val="0"/>
                <w:iCs w:val="0"/>
                <w:caps w:val="0"/>
                <w:color w:val="333333"/>
                <w:spacing w:val="0"/>
                <w:sz w:val="28"/>
                <w:szCs w:val="28"/>
                <w:bdr w:val="none" w:color="auto" w:sz="0" w:space="0"/>
                <w:shd w:val="clear" w:fill="FFFFFF"/>
              </w:rPr>
              <w:t>一、服务内容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ascii="楷体_GB2312" w:hAnsi="sans-serif" w:eastAsia="楷体_GB2312" w:cs="楷体_GB2312"/>
                <w:i w:val="0"/>
                <w:iCs w:val="0"/>
                <w:caps w:val="0"/>
                <w:color w:val="333333"/>
                <w:spacing w:val="0"/>
                <w:sz w:val="28"/>
                <w:szCs w:val="28"/>
                <w:bdr w:val="none" w:color="auto" w:sz="0" w:space="0"/>
                <w:shd w:val="clear" w:fill="FFFFFF"/>
              </w:rPr>
              <w:t>（一）服务内容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333333"/>
                <w:spacing w:val="0"/>
                <w:sz w:val="28"/>
                <w:szCs w:val="28"/>
                <w:bdr w:val="none" w:color="auto" w:sz="0" w:space="0"/>
                <w:shd w:val="clear" w:fill="FFFFFF"/>
              </w:rPr>
              <w:t>成都市各类空间数据处理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default" w:ascii="楷体_GB2312" w:hAnsi="sans-serif" w:eastAsia="楷体_GB2312" w:cs="楷体_GB2312"/>
                <w:i w:val="0"/>
                <w:iCs w:val="0"/>
                <w:caps w:val="0"/>
                <w:color w:val="333333"/>
                <w:spacing w:val="0"/>
                <w:sz w:val="28"/>
                <w:szCs w:val="28"/>
                <w:bdr w:val="none" w:color="auto" w:sz="0" w:space="0"/>
                <w:shd w:val="clear" w:fill="FFFFFF"/>
              </w:rPr>
              <w:t>（二）服务模式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333333"/>
                <w:spacing w:val="0"/>
                <w:sz w:val="28"/>
                <w:szCs w:val="28"/>
                <w:bdr w:val="none" w:color="auto" w:sz="0" w:space="0"/>
                <w:shd w:val="clear" w:fill="FFFFFF"/>
              </w:rPr>
              <w:t>人员驻场服务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default" w:ascii="楷体_GB2312" w:hAnsi="sans-serif" w:eastAsia="楷体_GB2312" w:cs="楷体_GB2312"/>
                <w:i w:val="0"/>
                <w:iCs w:val="0"/>
                <w:caps w:val="0"/>
                <w:color w:val="333333"/>
                <w:spacing w:val="0"/>
                <w:sz w:val="28"/>
                <w:szCs w:val="28"/>
                <w:bdr w:val="none" w:color="auto" w:sz="0" w:space="0"/>
                <w:shd w:val="clear" w:fill="FFFFFF"/>
              </w:rPr>
              <w:t>（三）服务时间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333333"/>
                <w:spacing w:val="0"/>
                <w:sz w:val="28"/>
                <w:szCs w:val="28"/>
                <w:bdr w:val="none" w:color="auto" w:sz="0" w:space="0"/>
                <w:shd w:val="clear" w:fill="FFFFFF"/>
              </w:rPr>
              <w:t>11月20日至12月30日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二、服务要求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333333"/>
                <w:spacing w:val="0"/>
                <w:sz w:val="28"/>
                <w:szCs w:val="28"/>
                <w:bdr w:val="none" w:color="auto" w:sz="0" w:space="0"/>
                <w:shd w:val="clear" w:fill="FFFFFF"/>
              </w:rPr>
              <w:t>需按照我院已有的数据标准和规范对数据进行处理，统一数据格式和坐标系。主要工作为部门数据的地址匹配、坐标转换、地图数字化及空间数据处理、入库等内容。具体处理方式如下：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default" w:ascii="楷体_GB2312" w:hAnsi="sans-serif" w:eastAsia="楷体_GB2312" w:cs="楷体_GB2312"/>
                <w:i w:val="0"/>
                <w:iCs w:val="0"/>
                <w:caps w:val="0"/>
                <w:color w:val="333333"/>
                <w:spacing w:val="0"/>
                <w:sz w:val="28"/>
                <w:szCs w:val="28"/>
                <w:bdr w:val="none" w:color="auto" w:sz="0" w:space="0"/>
                <w:shd w:val="clear" w:fill="FFFFFF"/>
              </w:rPr>
              <w:t>（一）</w:t>
            </w:r>
            <w:r>
              <w:rPr>
                <w:rFonts w:hint="default" w:ascii="仿宋_GB2312" w:hAnsi="sans-serif" w:eastAsia="仿宋_GB2312" w:cs="仿宋_GB2312"/>
                <w:i w:val="0"/>
                <w:iCs w:val="0"/>
                <w:caps w:val="0"/>
                <w:color w:val="333333"/>
                <w:spacing w:val="0"/>
                <w:sz w:val="28"/>
                <w:szCs w:val="28"/>
                <w:bdr w:val="none" w:color="auto" w:sz="0" w:space="0"/>
                <w:shd w:val="clear" w:fill="FFFFFF"/>
              </w:rPr>
              <w:t>对有空间信息的数据，主要是工作是转换数据的坐标系和数据格式，按照平台已经建立的数据标准和规范对数据进行拓扑错误检查和属性修正，并提取所需图层及属性信息。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default" w:ascii="楷体_GB2312" w:hAnsi="sans-serif" w:eastAsia="楷体_GB2312" w:cs="楷体_GB2312"/>
                <w:i w:val="0"/>
                <w:iCs w:val="0"/>
                <w:caps w:val="0"/>
                <w:color w:val="333333"/>
                <w:spacing w:val="0"/>
                <w:sz w:val="28"/>
                <w:szCs w:val="28"/>
                <w:bdr w:val="none" w:color="auto" w:sz="0" w:space="0"/>
                <w:shd w:val="clear" w:fill="FFFFFF"/>
              </w:rPr>
              <w:t>（二）</w:t>
            </w:r>
            <w:r>
              <w:rPr>
                <w:rFonts w:hint="default" w:ascii="仿宋_GB2312" w:hAnsi="sans-serif" w:eastAsia="仿宋_GB2312" w:cs="仿宋_GB2312"/>
                <w:i w:val="0"/>
                <w:iCs w:val="0"/>
                <w:caps w:val="0"/>
                <w:color w:val="333333"/>
                <w:spacing w:val="0"/>
                <w:sz w:val="28"/>
                <w:szCs w:val="28"/>
                <w:bdr w:val="none" w:color="auto" w:sz="0" w:space="0"/>
                <w:shd w:val="clear" w:fill="FFFFFF"/>
              </w:rPr>
              <w:t>对于搜集到规划图件，一般精度不高，利用GIS软件进行数字化，建立投影和坐标，补充属性字段，录入属性信息。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default" w:ascii="楷体_GB2312" w:hAnsi="sans-serif" w:eastAsia="楷体_GB2312" w:cs="楷体_GB2312"/>
                <w:i w:val="0"/>
                <w:iCs w:val="0"/>
                <w:caps w:val="0"/>
                <w:color w:val="333333"/>
                <w:spacing w:val="0"/>
                <w:sz w:val="28"/>
                <w:szCs w:val="28"/>
                <w:bdr w:val="none" w:color="auto" w:sz="0" w:space="0"/>
                <w:shd w:val="clear" w:fill="FFFFFF"/>
              </w:rPr>
              <w:t>（三）</w:t>
            </w:r>
            <w:r>
              <w:rPr>
                <w:rFonts w:hint="default" w:ascii="仿宋_GB2312" w:hAnsi="sans-serif" w:eastAsia="仿宋_GB2312" w:cs="仿宋_GB2312"/>
                <w:i w:val="0"/>
                <w:iCs w:val="0"/>
                <w:caps w:val="0"/>
                <w:color w:val="333333"/>
                <w:spacing w:val="0"/>
                <w:sz w:val="28"/>
                <w:szCs w:val="28"/>
                <w:bdr w:val="none" w:color="auto" w:sz="0" w:space="0"/>
                <w:shd w:val="clear" w:fill="FFFFFF"/>
              </w:rPr>
              <w:t>对于其他有地址但没有空间信息的表格数据，首先对地址信息进行筛选、梳理、清洗和结构化（如：标准化地址、转换类型），形成平台标准的结构化数据，然后根据地址描述，通过地址自动匹配和人工检查的方式，赋予空间坐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333333"/>
                <w:spacing w:val="0"/>
                <w:sz w:val="28"/>
                <w:szCs w:val="28"/>
                <w:bdr w:val="none" w:color="auto" w:sz="0" w:space="0"/>
                <w:shd w:val="clear" w:fill="FFFFFF"/>
              </w:rPr>
              <w:t>待更新的数据清单共计68项，具体如下表：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Pr>
                <w:rFonts w:ascii="Times New Roman" w:hAnsi="Times New Roman" w:eastAsia="仿宋_GB2312" w:cs="Times New Roman"/>
                <w:sz w:val="28"/>
                <w:szCs w:val="28"/>
              </w:rPr>
            </w:pPr>
            <w:r>
              <w:drawing>
                <wp:inline distT="0" distB="0" distL="114300" distR="114300">
                  <wp:extent cx="4866640" cy="7532370"/>
                  <wp:effectExtent l="0" t="0" r="1016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4866640" cy="7532370"/>
                          </a:xfrm>
                          <a:prstGeom prst="rect">
                            <a:avLst/>
                          </a:prstGeom>
                          <a:noFill/>
                          <a:ln>
                            <a:noFill/>
                          </a:ln>
                        </pic:spPr>
                      </pic:pic>
                    </a:graphicData>
                  </a:graphic>
                </wp:inline>
              </w:drawing>
            </w:r>
            <w:bookmarkStart w:id="0" w:name="_GoBack"/>
            <w:bookmarkEnd w:id="0"/>
          </w:p>
        </w:tc>
        <w:tc>
          <w:tcPr>
            <w:tcW w:w="1211" w:type="dxa"/>
            <w:vAlign w:val="center"/>
          </w:tcPr>
          <w:p>
            <w:pPr>
              <w:spacing w:line="600" w:lineRule="exact"/>
              <w:jc w:val="cente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ZDRmZTUzMDJiNDYzMmYzOGE2MDQ2NzUzZDJhYmEifQ=="/>
  </w:docVars>
  <w:rsids>
    <w:rsidRoot w:val="1FA96B64"/>
    <w:rsid w:val="089217F9"/>
    <w:rsid w:val="0F831BBB"/>
    <w:rsid w:val="1AD037B8"/>
    <w:rsid w:val="1E6A3736"/>
    <w:rsid w:val="1FA96B64"/>
    <w:rsid w:val="21FC39C9"/>
    <w:rsid w:val="242C108B"/>
    <w:rsid w:val="27CD2D0D"/>
    <w:rsid w:val="284E6B27"/>
    <w:rsid w:val="3288098E"/>
    <w:rsid w:val="408A44AB"/>
    <w:rsid w:val="455B323F"/>
    <w:rsid w:val="61AB2541"/>
    <w:rsid w:val="69526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2023-11-10T08:36:00Z</dcterms:created>
  <dc:creator>aVc</dc:creator>
  <cp:lastModifiedBy>aVc</cp:lastModifiedBy>
  <dcterms:modified xsi:type="dcterms:W3CDTF">2023-11-10T08:38:31Z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28C54F76579644C3943EAB7748DAE615_11</vt:lpwstr>
  </property>
</Properties>
</file>